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13" w:rsidRPr="00764BE6" w:rsidRDefault="00A54313" w:rsidP="00A54313">
      <w:pPr>
        <w:pStyle w:val="Title"/>
        <w:spacing w:before="0" w:after="0"/>
        <w:rPr>
          <w:rFonts w:asciiTheme="minorHAnsi" w:hAnsiTheme="minorHAnsi" w:cs="Times New Roman"/>
          <w:sz w:val="24"/>
          <w:szCs w:val="24"/>
        </w:rPr>
      </w:pPr>
      <w:r>
        <w:rPr>
          <w:rFonts w:asciiTheme="minorHAnsi" w:hAnsiTheme="minorHAnsi" w:cs="Times New Roman"/>
          <w:sz w:val="24"/>
          <w:szCs w:val="24"/>
        </w:rPr>
        <w:t>Social Psychology of Organizations: SOP 5616-U01</w:t>
      </w:r>
    </w:p>
    <w:p w:rsidR="00A54313" w:rsidRPr="00A54313" w:rsidRDefault="00A54313" w:rsidP="00A54313">
      <w:pPr>
        <w:pStyle w:val="Title"/>
        <w:spacing w:before="0" w:after="0"/>
        <w:rPr>
          <w:rFonts w:asciiTheme="minorHAnsi" w:hAnsiTheme="minorHAnsi" w:cs="Times New Roman"/>
          <w:sz w:val="24"/>
          <w:szCs w:val="24"/>
        </w:rPr>
      </w:pPr>
      <w:r>
        <w:rPr>
          <w:rFonts w:asciiTheme="minorHAnsi" w:hAnsiTheme="minorHAnsi" w:cs="Times New Roman"/>
          <w:sz w:val="24"/>
          <w:szCs w:val="24"/>
        </w:rPr>
        <w:t>Spring 2018</w:t>
      </w:r>
    </w:p>
    <w:p w:rsidR="00A54313" w:rsidRDefault="00A54313" w:rsidP="00B67C4C">
      <w:pPr>
        <w:widowControl w:val="0"/>
        <w:rPr>
          <w:rFonts w:asciiTheme="minorHAnsi" w:hAnsiTheme="minorHAnsi" w:cstheme="minorHAnsi"/>
          <w:b/>
        </w:rPr>
      </w:pPr>
    </w:p>
    <w:p w:rsidR="00B67C4C" w:rsidRPr="00B67C4C" w:rsidRDefault="00B67C4C" w:rsidP="00B67C4C">
      <w:pPr>
        <w:widowControl w:val="0"/>
        <w:rPr>
          <w:rFonts w:asciiTheme="minorHAnsi" w:hAnsiTheme="minorHAnsi" w:cstheme="minorHAnsi"/>
        </w:rPr>
      </w:pPr>
      <w:r w:rsidRPr="00B67C4C">
        <w:rPr>
          <w:rFonts w:asciiTheme="minorHAnsi" w:hAnsiTheme="minorHAnsi" w:cstheme="minorHAnsi"/>
          <w:b/>
        </w:rPr>
        <w:t>Instructor:</w:t>
      </w:r>
      <w:r>
        <w:rPr>
          <w:rFonts w:asciiTheme="minorHAnsi" w:hAnsiTheme="minorHAnsi" w:cstheme="minorHAnsi"/>
        </w:rPr>
        <w:t xml:space="preserve"> </w:t>
      </w:r>
      <w:r w:rsidRPr="00B67C4C">
        <w:rPr>
          <w:rFonts w:asciiTheme="minorHAnsi" w:hAnsiTheme="minorHAnsi" w:cstheme="minorHAnsi"/>
        </w:rPr>
        <w:t xml:space="preserve">Asia A. Eaton, Ph.D. </w:t>
      </w:r>
      <w:r w:rsidRPr="00B67C4C">
        <w:rPr>
          <w:rFonts w:asciiTheme="minorHAnsi" w:hAnsiTheme="minorHAnsi" w:cstheme="minorHAnsi"/>
        </w:rPr>
        <w:tab/>
      </w:r>
      <w:r w:rsidRPr="00B67C4C">
        <w:rPr>
          <w:rFonts w:asciiTheme="minorHAnsi" w:hAnsiTheme="minorHAnsi" w:cstheme="minorHAnsi"/>
        </w:rPr>
        <w:tab/>
      </w:r>
      <w:r w:rsidRPr="00B67C4C">
        <w:rPr>
          <w:rFonts w:asciiTheme="minorHAnsi" w:hAnsiTheme="minorHAnsi" w:cstheme="minorHAnsi"/>
        </w:rPr>
        <w:tab/>
      </w:r>
      <w:r w:rsidRPr="00B67C4C">
        <w:rPr>
          <w:rFonts w:asciiTheme="minorHAnsi" w:hAnsiTheme="minorHAnsi" w:cstheme="minorHAnsi"/>
          <w:b/>
        </w:rPr>
        <w:tab/>
        <w:t xml:space="preserve">    Class:</w:t>
      </w:r>
      <w:r w:rsidRPr="00B67C4C">
        <w:rPr>
          <w:rFonts w:asciiTheme="minorHAnsi" w:hAnsiTheme="minorHAnsi" w:cstheme="minorHAnsi"/>
        </w:rPr>
        <w:t xml:space="preserve"> </w:t>
      </w:r>
      <w:r w:rsidR="00E80DD3">
        <w:rPr>
          <w:rFonts w:ascii="Calibri" w:hAnsi="Calibri" w:cs="Calibri"/>
          <w:color w:val="000000"/>
        </w:rPr>
        <w:t xml:space="preserve">DM </w:t>
      </w:r>
      <w:r w:rsidR="0095790E">
        <w:rPr>
          <w:rFonts w:ascii="Calibri" w:hAnsi="Calibri" w:cs="Calibri"/>
          <w:color w:val="000000"/>
        </w:rPr>
        <w:t>164</w:t>
      </w:r>
      <w:r w:rsidR="0095790E">
        <w:rPr>
          <w:rFonts w:asciiTheme="minorHAnsi" w:hAnsiTheme="minorHAnsi" w:cstheme="minorHAnsi"/>
        </w:rPr>
        <w:t>, Monday</w:t>
      </w:r>
      <w:r w:rsidRPr="00B67C4C">
        <w:rPr>
          <w:rFonts w:asciiTheme="minorHAnsi" w:hAnsiTheme="minorHAnsi" w:cstheme="minorHAnsi"/>
        </w:rPr>
        <w:t xml:space="preserve">, </w:t>
      </w:r>
      <w:r w:rsidR="0095790E">
        <w:rPr>
          <w:rFonts w:asciiTheme="minorHAnsi" w:hAnsiTheme="minorHAnsi" w:cstheme="minorHAnsi"/>
        </w:rPr>
        <w:t>11:00-1:45</w:t>
      </w:r>
      <w:r w:rsidRPr="00B67C4C">
        <w:rPr>
          <w:rFonts w:asciiTheme="minorHAnsi" w:hAnsiTheme="minorHAnsi" w:cstheme="minorHAnsi"/>
        </w:rPr>
        <w:t>pm</w:t>
      </w:r>
    </w:p>
    <w:p w:rsidR="00B67C4C" w:rsidRPr="00B67C4C" w:rsidRDefault="00B67C4C" w:rsidP="00B67C4C">
      <w:pPr>
        <w:widowControl w:val="0"/>
        <w:rPr>
          <w:rFonts w:asciiTheme="minorHAnsi" w:hAnsiTheme="minorHAnsi" w:cstheme="minorHAnsi"/>
        </w:rPr>
      </w:pPr>
      <w:r>
        <w:rPr>
          <w:rFonts w:asciiTheme="minorHAnsi" w:hAnsiTheme="minorHAnsi" w:cstheme="minorHAnsi"/>
        </w:rPr>
        <w:tab/>
        <w:t xml:space="preserve">       </w:t>
      </w:r>
      <w:hyperlink r:id="rId8" w:history="1">
        <w:r w:rsidRPr="000267E6">
          <w:rPr>
            <w:rStyle w:val="Hyperlink"/>
            <w:rFonts w:asciiTheme="minorHAnsi" w:hAnsiTheme="minorHAnsi" w:cstheme="minorHAnsi"/>
          </w:rPr>
          <w:t>aeaton@fiu.edu</w:t>
        </w:r>
      </w:hyperlink>
      <w:r w:rsidR="001F3820">
        <w:rPr>
          <w:rFonts w:asciiTheme="minorHAnsi" w:hAnsiTheme="minorHAnsi" w:cstheme="minorHAnsi"/>
        </w:rPr>
        <w:t xml:space="preserve">  </w:t>
      </w:r>
      <w:r w:rsidR="001F3820">
        <w:rPr>
          <w:rFonts w:asciiTheme="minorHAnsi" w:hAnsiTheme="minorHAnsi" w:cstheme="minorHAnsi"/>
        </w:rPr>
        <w:tab/>
      </w:r>
      <w:r w:rsidR="001F3820">
        <w:rPr>
          <w:rFonts w:asciiTheme="minorHAnsi" w:hAnsiTheme="minorHAnsi" w:cstheme="minorHAnsi"/>
        </w:rPr>
        <w:tab/>
      </w:r>
      <w:r w:rsidR="001F3820">
        <w:rPr>
          <w:rFonts w:asciiTheme="minorHAnsi" w:hAnsiTheme="minorHAnsi" w:cstheme="minorHAnsi"/>
        </w:rPr>
        <w:tab/>
      </w:r>
      <w:r w:rsidR="001F3820">
        <w:rPr>
          <w:rFonts w:asciiTheme="minorHAnsi" w:hAnsiTheme="minorHAnsi" w:cstheme="minorHAnsi"/>
        </w:rPr>
        <w:tab/>
        <w:t xml:space="preserve"> </w:t>
      </w:r>
      <w:r w:rsidR="001F3820">
        <w:rPr>
          <w:rFonts w:asciiTheme="minorHAnsi" w:hAnsiTheme="minorHAnsi" w:cstheme="minorHAnsi"/>
        </w:rPr>
        <w:tab/>
        <w:t xml:space="preserve">           </w:t>
      </w:r>
      <w:r>
        <w:rPr>
          <w:rFonts w:asciiTheme="minorHAnsi" w:hAnsiTheme="minorHAnsi" w:cstheme="minorHAnsi"/>
        </w:rPr>
        <w:t xml:space="preserve"> </w:t>
      </w:r>
      <w:r w:rsidRPr="00B67C4C">
        <w:rPr>
          <w:rFonts w:asciiTheme="minorHAnsi" w:hAnsiTheme="minorHAnsi" w:cstheme="minorHAnsi"/>
          <w:b/>
        </w:rPr>
        <w:t>Office:</w:t>
      </w:r>
      <w:r w:rsidRPr="00B67C4C">
        <w:rPr>
          <w:rFonts w:asciiTheme="minorHAnsi" w:hAnsiTheme="minorHAnsi" w:cstheme="minorHAnsi"/>
        </w:rPr>
        <w:t xml:space="preserve"> DM 208, </w:t>
      </w:r>
      <w:r w:rsidRPr="00B67C4C">
        <w:rPr>
          <w:rFonts w:asciiTheme="minorHAnsi" w:hAnsiTheme="minorHAnsi" w:cstheme="minorHAnsi"/>
          <w:b/>
        </w:rPr>
        <w:t>Tel:</w:t>
      </w:r>
      <w:r w:rsidRPr="00B67C4C">
        <w:rPr>
          <w:rFonts w:asciiTheme="minorHAnsi" w:hAnsiTheme="minorHAnsi" w:cstheme="minorHAnsi"/>
        </w:rPr>
        <w:t xml:space="preserve"> 305-348-0229</w:t>
      </w:r>
    </w:p>
    <w:p w:rsidR="00B67C4C" w:rsidRPr="00C46663" w:rsidRDefault="00B67C4C" w:rsidP="00B67C4C">
      <w:pPr>
        <w:widowControl w:val="0"/>
        <w:rPr>
          <w:rFonts w:asciiTheme="minorHAnsi" w:hAnsiTheme="minorHAnsi" w:cstheme="minorHAnsi"/>
        </w:rPr>
      </w:pPr>
      <w:r w:rsidRPr="00B67C4C">
        <w:rPr>
          <w:rFonts w:asciiTheme="minorHAnsi" w:hAnsiTheme="minorHAnsi" w:cstheme="minorHAnsi"/>
        </w:rPr>
        <w:tab/>
      </w:r>
      <w:r>
        <w:rPr>
          <w:rFonts w:asciiTheme="minorHAnsi" w:hAnsiTheme="minorHAnsi" w:cstheme="minorHAnsi"/>
        </w:rPr>
        <w:t xml:space="preserve">       </w:t>
      </w:r>
      <w:hyperlink r:id="rId9" w:history="1">
        <w:r w:rsidRPr="00C46663">
          <w:rPr>
            <w:rStyle w:val="Hyperlink"/>
            <w:rFonts w:asciiTheme="minorHAnsi" w:hAnsiTheme="minorHAnsi" w:cstheme="minorHAnsi"/>
          </w:rPr>
          <w:t>http://faculty.fiu.edu/~aeaton</w:t>
        </w:r>
      </w:hyperlink>
      <w:r w:rsidRPr="00C46663">
        <w:rPr>
          <w:rFonts w:asciiTheme="minorHAnsi" w:hAnsiTheme="minorHAnsi" w:cstheme="minorHAnsi"/>
        </w:rPr>
        <w:t xml:space="preserve"> </w:t>
      </w:r>
      <w:r w:rsidRPr="00C46663">
        <w:rPr>
          <w:rFonts w:asciiTheme="minorHAnsi" w:hAnsiTheme="minorHAnsi" w:cstheme="minorHAnsi"/>
        </w:rPr>
        <w:tab/>
      </w:r>
      <w:r w:rsidRPr="00C46663">
        <w:rPr>
          <w:rFonts w:asciiTheme="minorHAnsi" w:hAnsiTheme="minorHAnsi" w:cstheme="minorHAnsi"/>
        </w:rPr>
        <w:tab/>
        <w:t xml:space="preserve">                        </w:t>
      </w:r>
      <w:r w:rsidRPr="00C46663">
        <w:rPr>
          <w:rFonts w:asciiTheme="minorHAnsi" w:hAnsiTheme="minorHAnsi" w:cstheme="minorHAnsi"/>
          <w:b/>
        </w:rPr>
        <w:t>Office Hours</w:t>
      </w:r>
      <w:r w:rsidR="00473FFF">
        <w:rPr>
          <w:rFonts w:asciiTheme="minorHAnsi" w:hAnsiTheme="minorHAnsi" w:cstheme="minorHAnsi"/>
        </w:rPr>
        <w:t>: 4:00-5</w:t>
      </w:r>
      <w:r w:rsidR="0095790E">
        <w:rPr>
          <w:rFonts w:asciiTheme="minorHAnsi" w:hAnsiTheme="minorHAnsi" w:cstheme="minorHAnsi"/>
        </w:rPr>
        <w:t>:00pm Monday</w:t>
      </w:r>
    </w:p>
    <w:p w:rsidR="002B0029" w:rsidRPr="00C46663" w:rsidRDefault="00B67C4C" w:rsidP="00B67C4C">
      <w:pPr>
        <w:widowControl w:val="0"/>
        <w:rPr>
          <w:rFonts w:asciiTheme="minorHAnsi" w:hAnsiTheme="minorHAnsi" w:cstheme="minorHAnsi"/>
        </w:rPr>
      </w:pPr>
      <w:r w:rsidRPr="00C46663">
        <w:rPr>
          <w:rFonts w:asciiTheme="minorHAnsi" w:hAnsiTheme="minorHAnsi" w:cstheme="minorHAnsi"/>
        </w:rPr>
        <w:tab/>
      </w:r>
    </w:p>
    <w:p w:rsidR="00C21218" w:rsidRPr="00C46663" w:rsidRDefault="002D6B75" w:rsidP="00C21218">
      <w:pPr>
        <w:widowControl w:val="0"/>
        <w:spacing w:after="120"/>
        <w:rPr>
          <w:rFonts w:asciiTheme="minorHAnsi" w:hAnsiTheme="minorHAnsi" w:cstheme="minorHAnsi"/>
        </w:rPr>
      </w:pPr>
      <w:r w:rsidRPr="00C46663">
        <w:rPr>
          <w:rFonts w:asciiTheme="minorHAnsi" w:hAnsiTheme="minorHAnsi" w:cstheme="minorHAnsi"/>
          <w:b/>
          <w:bCs/>
        </w:rPr>
        <w:t>Primary</w:t>
      </w:r>
      <w:r w:rsidR="00C21218" w:rsidRPr="00C46663">
        <w:rPr>
          <w:rFonts w:asciiTheme="minorHAnsi" w:hAnsiTheme="minorHAnsi" w:cstheme="minorHAnsi"/>
          <w:b/>
          <w:bCs/>
        </w:rPr>
        <w:t xml:space="preserve"> Text</w:t>
      </w:r>
    </w:p>
    <w:p w:rsidR="00C21218" w:rsidRPr="00C46663" w:rsidRDefault="00C46663" w:rsidP="00C21218">
      <w:pPr>
        <w:widowControl w:val="0"/>
        <w:ind w:left="720" w:hanging="720"/>
        <w:rPr>
          <w:rFonts w:asciiTheme="minorHAnsi" w:hAnsiTheme="minorHAnsi" w:cstheme="minorHAnsi"/>
          <w:snapToGrid w:val="0"/>
        </w:rPr>
      </w:pPr>
      <w:proofErr w:type="spellStart"/>
      <w:r w:rsidRPr="00C46663">
        <w:rPr>
          <w:rFonts w:asciiTheme="minorHAnsi" w:hAnsiTheme="minorHAnsi" w:cstheme="minorHAnsi"/>
        </w:rPr>
        <w:t>Jex</w:t>
      </w:r>
      <w:proofErr w:type="spellEnd"/>
      <w:r w:rsidRPr="00C46663">
        <w:rPr>
          <w:rFonts w:asciiTheme="minorHAnsi" w:hAnsiTheme="minorHAnsi" w:cstheme="minorHAnsi"/>
        </w:rPr>
        <w:t>, S. M. &amp; Britt, T. W. (2014</w:t>
      </w:r>
      <w:r w:rsidR="00C21218" w:rsidRPr="00C46663">
        <w:rPr>
          <w:rFonts w:asciiTheme="minorHAnsi" w:hAnsiTheme="minorHAnsi" w:cstheme="minorHAnsi"/>
        </w:rPr>
        <w:t xml:space="preserve">). </w:t>
      </w:r>
      <w:r w:rsidR="00C21218" w:rsidRPr="00C46663">
        <w:rPr>
          <w:rFonts w:asciiTheme="minorHAnsi" w:hAnsiTheme="minorHAnsi" w:cstheme="minorHAnsi"/>
          <w:i/>
          <w:iCs/>
        </w:rPr>
        <w:t>Organizational psychology: A scientist-practitioner approach</w:t>
      </w:r>
      <w:r w:rsidR="00C21218" w:rsidRPr="00C46663">
        <w:rPr>
          <w:rFonts w:asciiTheme="minorHAnsi" w:hAnsiTheme="minorHAnsi" w:cstheme="minorHAnsi"/>
        </w:rPr>
        <w:t xml:space="preserve"> (</w:t>
      </w:r>
      <w:r w:rsidRPr="00C46663">
        <w:rPr>
          <w:rFonts w:asciiTheme="minorHAnsi" w:hAnsiTheme="minorHAnsi" w:cstheme="minorHAnsi"/>
        </w:rPr>
        <w:t>3rd</w:t>
      </w:r>
      <w:r w:rsidR="00C21218" w:rsidRPr="00C46663">
        <w:rPr>
          <w:rFonts w:asciiTheme="minorHAnsi" w:hAnsiTheme="minorHAnsi" w:cstheme="minorHAnsi"/>
        </w:rPr>
        <w:t xml:space="preserve"> Ed.). Hoboken, NJ: John Wiley &amp; Sons, Inc.</w:t>
      </w:r>
    </w:p>
    <w:p w:rsidR="00C21218" w:rsidRPr="00C46663" w:rsidRDefault="00C21218" w:rsidP="00C21218">
      <w:pPr>
        <w:pStyle w:val="Header"/>
        <w:widowControl w:val="0"/>
        <w:tabs>
          <w:tab w:val="clear" w:pos="4320"/>
          <w:tab w:val="clear" w:pos="8640"/>
        </w:tabs>
        <w:rPr>
          <w:rFonts w:asciiTheme="minorHAnsi" w:hAnsiTheme="minorHAnsi" w:cstheme="minorHAnsi"/>
          <w:snapToGrid w:val="0"/>
        </w:rPr>
      </w:pPr>
    </w:p>
    <w:p w:rsidR="002B0029" w:rsidRPr="00C46663" w:rsidRDefault="002B0029" w:rsidP="00210940">
      <w:pPr>
        <w:widowControl w:val="0"/>
        <w:rPr>
          <w:rFonts w:asciiTheme="minorHAnsi" w:hAnsiTheme="minorHAnsi" w:cstheme="minorHAnsi"/>
        </w:rPr>
      </w:pPr>
      <w:r w:rsidRPr="00C46663">
        <w:rPr>
          <w:rFonts w:asciiTheme="minorHAnsi" w:hAnsiTheme="minorHAnsi" w:cstheme="minorHAnsi"/>
          <w:b/>
          <w:bCs/>
        </w:rPr>
        <w:t xml:space="preserve">Course </w:t>
      </w:r>
      <w:r w:rsidR="00A62BDF" w:rsidRPr="00C46663">
        <w:rPr>
          <w:rFonts w:asciiTheme="minorHAnsi" w:hAnsiTheme="minorHAnsi" w:cstheme="minorHAnsi"/>
          <w:b/>
          <w:bCs/>
        </w:rPr>
        <w:t xml:space="preserve">Description and </w:t>
      </w:r>
      <w:r w:rsidRPr="00C46663">
        <w:rPr>
          <w:rFonts w:asciiTheme="minorHAnsi" w:hAnsiTheme="minorHAnsi" w:cstheme="minorHAnsi"/>
          <w:b/>
          <w:bCs/>
        </w:rPr>
        <w:t>Goals</w:t>
      </w:r>
      <w:r w:rsidRPr="00C46663">
        <w:rPr>
          <w:rFonts w:asciiTheme="minorHAnsi" w:hAnsiTheme="minorHAnsi" w:cstheme="minorHAnsi"/>
        </w:rPr>
        <w:t xml:space="preserve"> </w:t>
      </w:r>
    </w:p>
    <w:p w:rsidR="006A1713" w:rsidRDefault="006A1713" w:rsidP="00210940">
      <w:pPr>
        <w:pStyle w:val="NormalWeb"/>
        <w:spacing w:before="0" w:beforeAutospacing="0" w:after="0" w:afterAutospacing="0"/>
        <w:rPr>
          <w:rFonts w:asciiTheme="minorHAnsi" w:hAnsiTheme="minorHAnsi" w:cstheme="minorHAnsi"/>
        </w:rPr>
      </w:pPr>
      <w:r w:rsidRPr="00C46663">
        <w:rPr>
          <w:rFonts w:asciiTheme="minorHAnsi" w:hAnsiTheme="minorHAnsi" w:cstheme="minorHAnsi"/>
        </w:rPr>
        <w:t xml:space="preserve">The organizational side of </w:t>
      </w:r>
      <w:r w:rsidR="00101930">
        <w:rPr>
          <w:rFonts w:asciiTheme="minorHAnsi" w:hAnsiTheme="minorHAnsi" w:cstheme="minorHAnsi"/>
        </w:rPr>
        <w:t xml:space="preserve">I-O </w:t>
      </w:r>
      <w:r w:rsidRPr="00C46663">
        <w:rPr>
          <w:rFonts w:asciiTheme="minorHAnsi" w:hAnsiTheme="minorHAnsi" w:cstheme="minorHAnsi"/>
        </w:rPr>
        <w:t>psychology</w:t>
      </w:r>
      <w:r w:rsidR="00101930">
        <w:rPr>
          <w:rFonts w:asciiTheme="minorHAnsi" w:hAnsiTheme="minorHAnsi" w:cstheme="minorHAnsi"/>
        </w:rPr>
        <w:t xml:space="preserve"> is the scientific study of individual and group behavior in formal organizational settings</w:t>
      </w:r>
      <w:r w:rsidRPr="00B67C4C">
        <w:rPr>
          <w:rFonts w:asciiTheme="minorHAnsi" w:hAnsiTheme="minorHAnsi" w:cstheme="minorHAnsi"/>
        </w:rPr>
        <w:t xml:space="preserve">. Organizational structures, social norms, management styles, </w:t>
      </w:r>
      <w:r w:rsidR="00B67C4C" w:rsidRPr="00B67C4C">
        <w:rPr>
          <w:rFonts w:asciiTheme="minorHAnsi" w:hAnsiTheme="minorHAnsi" w:cstheme="minorHAnsi"/>
        </w:rPr>
        <w:t xml:space="preserve">group dynamics, </w:t>
      </w:r>
      <w:r w:rsidRPr="00B67C4C">
        <w:rPr>
          <w:rFonts w:asciiTheme="minorHAnsi" w:hAnsiTheme="minorHAnsi" w:cstheme="minorHAnsi"/>
        </w:rPr>
        <w:t>and role expectations are all factors that can influence how people behavior within an organization.</w:t>
      </w:r>
      <w:r w:rsidR="00B67C4C" w:rsidRPr="00B67C4C">
        <w:rPr>
          <w:rFonts w:asciiTheme="minorHAnsi" w:hAnsiTheme="minorHAnsi" w:cstheme="minorHAnsi"/>
        </w:rPr>
        <w:t xml:space="preserve"> </w:t>
      </w:r>
      <w:r w:rsidRPr="00B67C4C">
        <w:rPr>
          <w:rFonts w:asciiTheme="minorHAnsi" w:hAnsiTheme="minorHAnsi" w:cstheme="minorHAnsi"/>
        </w:rPr>
        <w:t>By understanding such factors, I-O psychologists hope to improve individual performance and health while at the same time benefiting the organization as a whole.</w:t>
      </w:r>
    </w:p>
    <w:p w:rsidR="00D50543" w:rsidRPr="00B67C4C" w:rsidRDefault="00D50543" w:rsidP="00210940">
      <w:pPr>
        <w:pStyle w:val="NormalWeb"/>
        <w:spacing w:before="0" w:beforeAutospacing="0" w:after="0" w:afterAutospacing="0"/>
        <w:rPr>
          <w:rFonts w:asciiTheme="minorHAnsi" w:hAnsiTheme="minorHAnsi" w:cstheme="minorHAnsi"/>
        </w:rPr>
      </w:pPr>
    </w:p>
    <w:p w:rsidR="00AF147C" w:rsidRPr="00FB07A6" w:rsidRDefault="00B67C4C" w:rsidP="00210940">
      <w:pPr>
        <w:widowControl w:val="0"/>
        <w:rPr>
          <w:rFonts w:asciiTheme="minorHAnsi" w:hAnsiTheme="minorHAnsi" w:cstheme="minorHAnsi"/>
        </w:rPr>
      </w:pPr>
      <w:r w:rsidRPr="00B67C4C">
        <w:rPr>
          <w:rFonts w:asciiTheme="minorHAnsi" w:hAnsiTheme="minorHAnsi" w:cstheme="minorHAnsi"/>
        </w:rPr>
        <w:t>The</w:t>
      </w:r>
      <w:r w:rsidR="004174BD" w:rsidRPr="00B67C4C">
        <w:rPr>
          <w:rFonts w:asciiTheme="minorHAnsi" w:hAnsiTheme="minorHAnsi" w:cstheme="minorHAnsi"/>
        </w:rPr>
        <w:t xml:space="preserve"> main objective of this course is to expose you to the many areas of organizational psychology, including motivation, job attitudes, stress, team processes, leadership, and organizational culture. </w:t>
      </w:r>
      <w:r w:rsidR="00AF147C" w:rsidRPr="00B67C4C">
        <w:rPr>
          <w:rFonts w:asciiTheme="minorHAnsi" w:hAnsiTheme="minorHAnsi" w:cstheme="minorHAnsi"/>
        </w:rPr>
        <w:t xml:space="preserve">Throughout the semester, you will have an opportunity to explore </w:t>
      </w:r>
      <w:r w:rsidR="00006351" w:rsidRPr="00B67C4C">
        <w:rPr>
          <w:rFonts w:asciiTheme="minorHAnsi" w:hAnsiTheme="minorHAnsi" w:cstheme="minorHAnsi"/>
        </w:rPr>
        <w:t xml:space="preserve">these </w:t>
      </w:r>
      <w:r w:rsidR="00AF147C" w:rsidRPr="00B67C4C">
        <w:rPr>
          <w:rFonts w:asciiTheme="minorHAnsi" w:hAnsiTheme="minorHAnsi" w:cstheme="minorHAnsi"/>
        </w:rPr>
        <w:t xml:space="preserve">topics within the core areas of </w:t>
      </w:r>
      <w:r w:rsidR="004174BD" w:rsidRPr="00B67C4C">
        <w:rPr>
          <w:rFonts w:asciiTheme="minorHAnsi" w:hAnsiTheme="minorHAnsi" w:cstheme="minorHAnsi"/>
        </w:rPr>
        <w:t>organizational psycholog</w:t>
      </w:r>
      <w:r w:rsidR="00AF147C" w:rsidRPr="00B67C4C">
        <w:rPr>
          <w:rFonts w:asciiTheme="minorHAnsi" w:hAnsiTheme="minorHAnsi" w:cstheme="minorHAnsi"/>
        </w:rPr>
        <w:t xml:space="preserve">y.  </w:t>
      </w:r>
      <w:r w:rsidR="000F59A7" w:rsidRPr="00B67C4C">
        <w:rPr>
          <w:rFonts w:asciiTheme="minorHAnsi" w:hAnsiTheme="minorHAnsi" w:cstheme="minorHAnsi"/>
        </w:rPr>
        <w:t>We will</w:t>
      </w:r>
      <w:r w:rsidR="000F59A7" w:rsidRPr="00FB07A6">
        <w:rPr>
          <w:rFonts w:asciiTheme="minorHAnsi" w:hAnsiTheme="minorHAnsi" w:cstheme="minorHAnsi"/>
        </w:rPr>
        <w:t xml:space="preserve"> read and discuss a selected sample of </w:t>
      </w:r>
      <w:r w:rsidR="00A939A0" w:rsidRPr="00FB07A6">
        <w:rPr>
          <w:rFonts w:asciiTheme="minorHAnsi" w:hAnsiTheme="minorHAnsi" w:cstheme="minorHAnsi"/>
        </w:rPr>
        <w:t xml:space="preserve">illustrative research </w:t>
      </w:r>
      <w:r w:rsidR="000F59A7" w:rsidRPr="00FB07A6">
        <w:rPr>
          <w:rFonts w:asciiTheme="minorHAnsi" w:hAnsiTheme="minorHAnsi" w:cstheme="minorHAnsi"/>
        </w:rPr>
        <w:t xml:space="preserve">in each of these areas. </w:t>
      </w:r>
    </w:p>
    <w:p w:rsidR="00C21218" w:rsidRPr="00FB07A6" w:rsidRDefault="00C21218" w:rsidP="00210940">
      <w:pPr>
        <w:widowControl w:val="0"/>
        <w:rPr>
          <w:rFonts w:asciiTheme="minorHAnsi" w:hAnsiTheme="minorHAnsi" w:cstheme="minorHAnsi"/>
        </w:rPr>
      </w:pPr>
    </w:p>
    <w:p w:rsidR="005B7627" w:rsidRPr="00FB07A6" w:rsidRDefault="00914917" w:rsidP="00210940">
      <w:pPr>
        <w:widowControl w:val="0"/>
        <w:rPr>
          <w:rFonts w:asciiTheme="minorHAnsi" w:hAnsiTheme="minorHAnsi" w:cstheme="minorHAnsi"/>
        </w:rPr>
      </w:pPr>
      <w:r w:rsidRPr="00FB07A6">
        <w:rPr>
          <w:rFonts w:asciiTheme="minorHAnsi" w:hAnsiTheme="minorHAnsi" w:cstheme="minorHAnsi"/>
          <w:b/>
          <w:bCs/>
        </w:rPr>
        <w:t xml:space="preserve">Format </w:t>
      </w:r>
    </w:p>
    <w:p w:rsidR="00EB6CDF" w:rsidRPr="00FB07A6" w:rsidRDefault="00891F0D" w:rsidP="00210940">
      <w:pPr>
        <w:pStyle w:val="Header"/>
        <w:widowControl w:val="0"/>
        <w:tabs>
          <w:tab w:val="clear" w:pos="4320"/>
          <w:tab w:val="clear" w:pos="8640"/>
        </w:tabs>
        <w:rPr>
          <w:rFonts w:asciiTheme="minorHAnsi" w:hAnsiTheme="minorHAnsi" w:cstheme="minorHAnsi"/>
        </w:rPr>
      </w:pPr>
      <w:r w:rsidRPr="00FB07A6">
        <w:rPr>
          <w:rFonts w:asciiTheme="minorHAnsi" w:hAnsiTheme="minorHAnsi" w:cstheme="minorHAnsi"/>
        </w:rPr>
        <w:t>We will have</w:t>
      </w:r>
      <w:r w:rsidR="00EB01C0" w:rsidRPr="00FB07A6">
        <w:rPr>
          <w:rFonts w:asciiTheme="minorHAnsi" w:hAnsiTheme="minorHAnsi" w:cstheme="minorHAnsi"/>
        </w:rPr>
        <w:t xml:space="preserve"> required readings for each class period.  </w:t>
      </w:r>
      <w:r w:rsidR="00EB6CDF" w:rsidRPr="00FB07A6">
        <w:rPr>
          <w:rFonts w:asciiTheme="minorHAnsi" w:hAnsiTheme="minorHAnsi" w:cstheme="minorHAnsi"/>
          <w:u w:val="single"/>
        </w:rPr>
        <w:t xml:space="preserve">You are </w:t>
      </w:r>
      <w:r w:rsidR="00EB01C0" w:rsidRPr="00FB07A6">
        <w:rPr>
          <w:rFonts w:asciiTheme="minorHAnsi" w:hAnsiTheme="minorHAnsi" w:cstheme="minorHAnsi"/>
          <w:u w:val="single"/>
        </w:rPr>
        <w:t xml:space="preserve">expected to </w:t>
      </w:r>
      <w:r w:rsidR="00FA387B" w:rsidRPr="00FB07A6">
        <w:rPr>
          <w:rFonts w:asciiTheme="minorHAnsi" w:hAnsiTheme="minorHAnsi" w:cstheme="minorHAnsi"/>
          <w:u w:val="single"/>
        </w:rPr>
        <w:t xml:space="preserve">have </w:t>
      </w:r>
      <w:r w:rsidR="00EB01C0" w:rsidRPr="00FB07A6">
        <w:rPr>
          <w:rFonts w:asciiTheme="minorHAnsi" w:hAnsiTheme="minorHAnsi" w:cstheme="minorHAnsi"/>
          <w:u w:val="single"/>
        </w:rPr>
        <w:t>thoroughly read the required readings and be prepared to discuss them in detail.</w:t>
      </w:r>
      <w:r w:rsidR="00EB01C0" w:rsidRPr="00FB07A6">
        <w:rPr>
          <w:rFonts w:asciiTheme="minorHAnsi" w:hAnsiTheme="minorHAnsi" w:cstheme="minorHAnsi"/>
        </w:rPr>
        <w:t xml:space="preserve">  </w:t>
      </w:r>
      <w:r w:rsidR="00EB6CDF" w:rsidRPr="00FB07A6">
        <w:rPr>
          <w:rFonts w:asciiTheme="minorHAnsi" w:hAnsiTheme="minorHAnsi" w:cstheme="minorHAnsi"/>
        </w:rPr>
        <w:t>Of course, y</w:t>
      </w:r>
      <w:r w:rsidR="00EB01C0" w:rsidRPr="00FB07A6">
        <w:rPr>
          <w:rFonts w:asciiTheme="minorHAnsi" w:hAnsiTheme="minorHAnsi" w:cstheme="minorHAnsi"/>
        </w:rPr>
        <w:t xml:space="preserve">ou may integrate additional readings </w:t>
      </w:r>
      <w:r w:rsidR="00EB6CDF" w:rsidRPr="00FB07A6">
        <w:rPr>
          <w:rFonts w:asciiTheme="minorHAnsi" w:hAnsiTheme="minorHAnsi" w:cstheme="minorHAnsi"/>
        </w:rPr>
        <w:t>from journal</w:t>
      </w:r>
      <w:r w:rsidR="00B706BE" w:rsidRPr="00FB07A6">
        <w:rPr>
          <w:rFonts w:asciiTheme="minorHAnsi" w:hAnsiTheme="minorHAnsi" w:cstheme="minorHAnsi"/>
        </w:rPr>
        <w:t>s</w:t>
      </w:r>
      <w:r w:rsidR="00EB6CDF" w:rsidRPr="00FB07A6">
        <w:rPr>
          <w:rFonts w:asciiTheme="minorHAnsi" w:hAnsiTheme="minorHAnsi" w:cstheme="minorHAnsi"/>
        </w:rPr>
        <w:t xml:space="preserve">, books, etc. </w:t>
      </w:r>
      <w:r w:rsidR="00EB01C0" w:rsidRPr="00FB07A6">
        <w:rPr>
          <w:rFonts w:asciiTheme="minorHAnsi" w:hAnsiTheme="minorHAnsi" w:cstheme="minorHAnsi"/>
        </w:rPr>
        <w:t xml:space="preserve">that you believe are </w:t>
      </w:r>
      <w:r w:rsidR="00EB6CDF" w:rsidRPr="00FB07A6">
        <w:rPr>
          <w:rFonts w:asciiTheme="minorHAnsi" w:hAnsiTheme="minorHAnsi" w:cstheme="minorHAnsi"/>
        </w:rPr>
        <w:t xml:space="preserve">relevant to the </w:t>
      </w:r>
      <w:r w:rsidR="00A939A0" w:rsidRPr="00FB07A6">
        <w:rPr>
          <w:rFonts w:asciiTheme="minorHAnsi" w:hAnsiTheme="minorHAnsi" w:cstheme="minorHAnsi"/>
        </w:rPr>
        <w:t>day</w:t>
      </w:r>
      <w:r w:rsidR="00EB6CDF" w:rsidRPr="00FB07A6">
        <w:rPr>
          <w:rFonts w:asciiTheme="minorHAnsi" w:hAnsiTheme="minorHAnsi" w:cstheme="minorHAnsi"/>
        </w:rPr>
        <w:t xml:space="preserve">’s topic.  </w:t>
      </w:r>
    </w:p>
    <w:p w:rsidR="00EB6CDF" w:rsidRPr="00FB07A6" w:rsidRDefault="00EB6CDF" w:rsidP="00210940">
      <w:pPr>
        <w:pStyle w:val="Header"/>
        <w:widowControl w:val="0"/>
        <w:tabs>
          <w:tab w:val="clear" w:pos="4320"/>
          <w:tab w:val="clear" w:pos="8640"/>
        </w:tabs>
        <w:rPr>
          <w:rFonts w:asciiTheme="minorHAnsi" w:hAnsiTheme="minorHAnsi" w:cstheme="minorHAnsi"/>
        </w:rPr>
      </w:pPr>
    </w:p>
    <w:p w:rsidR="00DA316A" w:rsidRPr="00FB07A6" w:rsidRDefault="00EB6CDF" w:rsidP="00210940">
      <w:pPr>
        <w:pStyle w:val="Header"/>
        <w:widowControl w:val="0"/>
        <w:tabs>
          <w:tab w:val="clear" w:pos="4320"/>
          <w:tab w:val="clear" w:pos="8640"/>
        </w:tabs>
        <w:rPr>
          <w:rFonts w:asciiTheme="minorHAnsi" w:hAnsiTheme="minorHAnsi" w:cstheme="minorHAnsi"/>
        </w:rPr>
      </w:pPr>
      <w:r w:rsidRPr="00FB07A6">
        <w:rPr>
          <w:rFonts w:asciiTheme="minorHAnsi" w:hAnsiTheme="minorHAnsi" w:cstheme="minorHAnsi"/>
        </w:rPr>
        <w:t xml:space="preserve">This class is an opportunity to introduce you to the interesting, complex, and </w:t>
      </w:r>
      <w:r w:rsidR="002D6B75" w:rsidRPr="00FB07A6">
        <w:rPr>
          <w:rFonts w:asciiTheme="minorHAnsi" w:hAnsiTheme="minorHAnsi" w:cstheme="minorHAnsi"/>
        </w:rPr>
        <w:t>diverse</w:t>
      </w:r>
      <w:r w:rsidRPr="00FB07A6">
        <w:rPr>
          <w:rFonts w:asciiTheme="minorHAnsi" w:hAnsiTheme="minorHAnsi" w:cstheme="minorHAnsi"/>
        </w:rPr>
        <w:t xml:space="preserve"> world of </w:t>
      </w:r>
      <w:r w:rsidR="00066E2E" w:rsidRPr="00FB07A6">
        <w:rPr>
          <w:rFonts w:asciiTheme="minorHAnsi" w:hAnsiTheme="minorHAnsi" w:cstheme="minorHAnsi"/>
        </w:rPr>
        <w:t>organizational</w:t>
      </w:r>
      <w:r w:rsidRPr="00FB07A6">
        <w:rPr>
          <w:rFonts w:asciiTheme="minorHAnsi" w:hAnsiTheme="minorHAnsi" w:cstheme="minorHAnsi"/>
        </w:rPr>
        <w:t xml:space="preserve"> psychology.  </w:t>
      </w:r>
      <w:r w:rsidR="00872009" w:rsidRPr="00FB07A6">
        <w:rPr>
          <w:rFonts w:asciiTheme="minorHAnsi" w:hAnsiTheme="minorHAnsi" w:cstheme="minorHAnsi"/>
        </w:rPr>
        <w:t>As the</w:t>
      </w:r>
      <w:r w:rsidR="00CC5A24" w:rsidRPr="00FB07A6">
        <w:rPr>
          <w:rFonts w:asciiTheme="minorHAnsi" w:hAnsiTheme="minorHAnsi" w:cstheme="minorHAnsi"/>
        </w:rPr>
        <w:t xml:space="preserve"> professor </w:t>
      </w:r>
      <w:r w:rsidR="00872009" w:rsidRPr="00FB07A6">
        <w:rPr>
          <w:rFonts w:asciiTheme="minorHAnsi" w:hAnsiTheme="minorHAnsi" w:cstheme="minorHAnsi"/>
        </w:rPr>
        <w:t xml:space="preserve">for the course, I view my role as facilitator of the learning process and not as a lecturer.  </w:t>
      </w:r>
      <w:r w:rsidR="00DA316A" w:rsidRPr="00FB07A6">
        <w:rPr>
          <w:rFonts w:asciiTheme="minorHAnsi" w:hAnsiTheme="minorHAnsi" w:cstheme="minorHAnsi"/>
        </w:rPr>
        <w:t>My goals for this course are three-fold</w:t>
      </w:r>
      <w:r w:rsidR="00B706BE" w:rsidRPr="00FB07A6">
        <w:rPr>
          <w:rFonts w:asciiTheme="minorHAnsi" w:hAnsiTheme="minorHAnsi" w:cstheme="minorHAnsi"/>
        </w:rPr>
        <w:t>, to</w:t>
      </w:r>
      <w:r w:rsidR="00DA316A" w:rsidRPr="00FB07A6">
        <w:rPr>
          <w:rFonts w:asciiTheme="minorHAnsi" w:hAnsiTheme="minorHAnsi" w:cstheme="minorHAnsi"/>
        </w:rPr>
        <w:t xml:space="preserve"> ensure that you walk away from the course with the ability to</w:t>
      </w:r>
      <w:r w:rsidR="00B706BE" w:rsidRPr="00FB07A6">
        <w:rPr>
          <w:rFonts w:asciiTheme="minorHAnsi" w:hAnsiTheme="minorHAnsi" w:cstheme="minorHAnsi"/>
        </w:rPr>
        <w:t xml:space="preserve">: (a) </w:t>
      </w:r>
      <w:r w:rsidR="00DA316A" w:rsidRPr="00FB07A6">
        <w:rPr>
          <w:rFonts w:asciiTheme="minorHAnsi" w:hAnsiTheme="minorHAnsi" w:cstheme="minorHAnsi"/>
        </w:rPr>
        <w:t xml:space="preserve">clearly discuss the topics we covered, (b) </w:t>
      </w:r>
      <w:r w:rsidR="00066E2E" w:rsidRPr="00FB07A6">
        <w:rPr>
          <w:rFonts w:asciiTheme="minorHAnsi" w:hAnsiTheme="minorHAnsi" w:cstheme="minorHAnsi"/>
        </w:rPr>
        <w:t xml:space="preserve">obtain </w:t>
      </w:r>
      <w:r w:rsidR="00DA316A" w:rsidRPr="00FB07A6">
        <w:rPr>
          <w:rFonts w:asciiTheme="minorHAnsi" w:hAnsiTheme="minorHAnsi" w:cstheme="minorHAnsi"/>
        </w:rPr>
        <w:t xml:space="preserve">the knowledge and skills to think critically and conceptually about </w:t>
      </w:r>
      <w:r w:rsidR="00066E2E" w:rsidRPr="00FB07A6">
        <w:rPr>
          <w:rFonts w:asciiTheme="minorHAnsi" w:hAnsiTheme="minorHAnsi" w:cstheme="minorHAnsi"/>
        </w:rPr>
        <w:t>organizational</w:t>
      </w:r>
      <w:r w:rsidR="00DA316A" w:rsidRPr="00FB07A6">
        <w:rPr>
          <w:rFonts w:asciiTheme="minorHAnsi" w:hAnsiTheme="minorHAnsi" w:cstheme="minorHAnsi"/>
        </w:rPr>
        <w:t xml:space="preserve"> phenomena, and </w:t>
      </w:r>
      <w:r w:rsidR="00933CDF" w:rsidRPr="00FB07A6">
        <w:rPr>
          <w:rFonts w:asciiTheme="minorHAnsi" w:hAnsiTheme="minorHAnsi" w:cstheme="minorHAnsi"/>
        </w:rPr>
        <w:t xml:space="preserve">(c) </w:t>
      </w:r>
      <w:r w:rsidR="00066E2E" w:rsidRPr="00FB07A6">
        <w:rPr>
          <w:rFonts w:asciiTheme="minorHAnsi" w:hAnsiTheme="minorHAnsi" w:cstheme="minorHAnsi"/>
        </w:rPr>
        <w:t xml:space="preserve">acquire </w:t>
      </w:r>
      <w:r w:rsidR="00933CDF" w:rsidRPr="00FB07A6">
        <w:rPr>
          <w:rFonts w:asciiTheme="minorHAnsi" w:hAnsiTheme="minorHAnsi" w:cstheme="minorHAnsi"/>
        </w:rPr>
        <w:t xml:space="preserve">the knowledge and skills to </w:t>
      </w:r>
      <w:r w:rsidR="00DA316A" w:rsidRPr="00FB07A6">
        <w:rPr>
          <w:rFonts w:asciiTheme="minorHAnsi" w:hAnsiTheme="minorHAnsi" w:cstheme="minorHAnsi"/>
        </w:rPr>
        <w:t>relate</w:t>
      </w:r>
      <w:r w:rsidR="00933CDF" w:rsidRPr="00FB07A6">
        <w:rPr>
          <w:rFonts w:asciiTheme="minorHAnsi" w:hAnsiTheme="minorHAnsi" w:cstheme="minorHAnsi"/>
        </w:rPr>
        <w:t xml:space="preserve"> </w:t>
      </w:r>
      <w:r w:rsidR="00066E2E" w:rsidRPr="00FB07A6">
        <w:rPr>
          <w:rFonts w:asciiTheme="minorHAnsi" w:hAnsiTheme="minorHAnsi" w:cstheme="minorHAnsi"/>
        </w:rPr>
        <w:t xml:space="preserve">organizational </w:t>
      </w:r>
      <w:r w:rsidR="00933CDF" w:rsidRPr="00FB07A6">
        <w:rPr>
          <w:rFonts w:asciiTheme="minorHAnsi" w:hAnsiTheme="minorHAnsi" w:cstheme="minorHAnsi"/>
        </w:rPr>
        <w:t>psycholog</w:t>
      </w:r>
      <w:r w:rsidR="00066E2E" w:rsidRPr="00FB07A6">
        <w:rPr>
          <w:rFonts w:asciiTheme="minorHAnsi" w:hAnsiTheme="minorHAnsi" w:cstheme="minorHAnsi"/>
        </w:rPr>
        <w:t>y</w:t>
      </w:r>
      <w:r w:rsidR="00933CDF" w:rsidRPr="00FB07A6">
        <w:rPr>
          <w:rFonts w:asciiTheme="minorHAnsi" w:hAnsiTheme="minorHAnsi" w:cstheme="minorHAnsi"/>
        </w:rPr>
        <w:t xml:space="preserve"> </w:t>
      </w:r>
      <w:r w:rsidR="00CC5A24" w:rsidRPr="00FB07A6">
        <w:rPr>
          <w:rFonts w:asciiTheme="minorHAnsi" w:hAnsiTheme="minorHAnsi" w:cstheme="minorHAnsi"/>
        </w:rPr>
        <w:t xml:space="preserve">principles </w:t>
      </w:r>
      <w:r w:rsidR="00933CDF" w:rsidRPr="00FB07A6">
        <w:rPr>
          <w:rFonts w:asciiTheme="minorHAnsi" w:hAnsiTheme="minorHAnsi" w:cstheme="minorHAnsi"/>
        </w:rPr>
        <w:t xml:space="preserve">to topics that are germane to your field of study.   </w:t>
      </w:r>
      <w:r w:rsidR="00DA316A" w:rsidRPr="00FB07A6">
        <w:rPr>
          <w:rFonts w:asciiTheme="minorHAnsi" w:hAnsiTheme="minorHAnsi" w:cstheme="minorHAnsi"/>
        </w:rPr>
        <w:t xml:space="preserve"> </w:t>
      </w:r>
    </w:p>
    <w:p w:rsidR="00DA316A" w:rsidRPr="00FB07A6" w:rsidRDefault="00DA316A" w:rsidP="00210940">
      <w:pPr>
        <w:pStyle w:val="Header"/>
        <w:widowControl w:val="0"/>
        <w:tabs>
          <w:tab w:val="clear" w:pos="4320"/>
          <w:tab w:val="clear" w:pos="8640"/>
        </w:tabs>
        <w:rPr>
          <w:rFonts w:asciiTheme="minorHAnsi" w:hAnsiTheme="minorHAnsi" w:cstheme="minorHAnsi"/>
        </w:rPr>
      </w:pPr>
    </w:p>
    <w:p w:rsidR="00411491" w:rsidRPr="00FB07A6" w:rsidRDefault="00970907" w:rsidP="00210940">
      <w:pPr>
        <w:pStyle w:val="Header"/>
        <w:widowControl w:val="0"/>
        <w:tabs>
          <w:tab w:val="clear" w:pos="4320"/>
          <w:tab w:val="clear" w:pos="8640"/>
        </w:tabs>
        <w:rPr>
          <w:rFonts w:asciiTheme="minorHAnsi" w:hAnsiTheme="minorHAnsi" w:cstheme="minorHAnsi"/>
        </w:rPr>
      </w:pPr>
      <w:r w:rsidRPr="00FB07A6">
        <w:rPr>
          <w:rFonts w:asciiTheme="minorHAnsi" w:hAnsiTheme="minorHAnsi" w:cstheme="minorHAnsi"/>
        </w:rPr>
        <w:t xml:space="preserve">As a graduate student, you are expected to </w:t>
      </w:r>
      <w:r w:rsidR="00933CDF" w:rsidRPr="00FB07A6">
        <w:rPr>
          <w:rFonts w:asciiTheme="minorHAnsi" w:hAnsiTheme="minorHAnsi" w:cstheme="minorHAnsi"/>
        </w:rPr>
        <w:t>play an active role in shaping the lear</w:t>
      </w:r>
      <w:r w:rsidR="00101930">
        <w:rPr>
          <w:rFonts w:asciiTheme="minorHAnsi" w:hAnsiTheme="minorHAnsi" w:cstheme="minorHAnsi"/>
        </w:rPr>
        <w:t>ning environment for the class.</w:t>
      </w:r>
      <w:r w:rsidR="00933CDF" w:rsidRPr="00FB07A6">
        <w:rPr>
          <w:rFonts w:asciiTheme="minorHAnsi" w:hAnsiTheme="minorHAnsi" w:cstheme="minorHAnsi"/>
        </w:rPr>
        <w:t xml:space="preserve"> Each week we will have a guided discussion of the readings that </w:t>
      </w:r>
      <w:r w:rsidR="00EE0566" w:rsidRPr="00FB07A6">
        <w:rPr>
          <w:rFonts w:asciiTheme="minorHAnsi" w:hAnsiTheme="minorHAnsi" w:cstheme="minorHAnsi"/>
        </w:rPr>
        <w:t xml:space="preserve">focuses on: (a) identifying the key concepts </w:t>
      </w:r>
      <w:r w:rsidR="00887BA4" w:rsidRPr="00FB07A6">
        <w:rPr>
          <w:rFonts w:asciiTheme="minorHAnsi" w:hAnsiTheme="minorHAnsi" w:cstheme="minorHAnsi"/>
        </w:rPr>
        <w:t>and</w:t>
      </w:r>
      <w:r w:rsidR="00EE0566" w:rsidRPr="00FB07A6">
        <w:rPr>
          <w:rFonts w:asciiTheme="minorHAnsi" w:hAnsiTheme="minorHAnsi" w:cstheme="minorHAnsi"/>
        </w:rPr>
        <w:t xml:space="preserve"> take-away points, and (b) critically examin</w:t>
      </w:r>
      <w:r w:rsidR="00933CDF" w:rsidRPr="00FB07A6">
        <w:rPr>
          <w:rFonts w:asciiTheme="minorHAnsi" w:hAnsiTheme="minorHAnsi" w:cstheme="minorHAnsi"/>
        </w:rPr>
        <w:t xml:space="preserve">ing </w:t>
      </w:r>
      <w:r w:rsidR="00EE0566" w:rsidRPr="00FB07A6">
        <w:rPr>
          <w:rFonts w:asciiTheme="minorHAnsi" w:hAnsiTheme="minorHAnsi" w:cstheme="minorHAnsi"/>
        </w:rPr>
        <w:t xml:space="preserve">the implications of the </w:t>
      </w:r>
      <w:r w:rsidR="00A939A0" w:rsidRPr="00FB07A6">
        <w:rPr>
          <w:rFonts w:asciiTheme="minorHAnsi" w:hAnsiTheme="minorHAnsi" w:cstheme="minorHAnsi"/>
        </w:rPr>
        <w:t>day</w:t>
      </w:r>
      <w:r w:rsidR="00EE0566" w:rsidRPr="00FB07A6">
        <w:rPr>
          <w:rFonts w:asciiTheme="minorHAnsi" w:hAnsiTheme="minorHAnsi" w:cstheme="minorHAnsi"/>
        </w:rPr>
        <w:t xml:space="preserve">’s readings for </w:t>
      </w:r>
      <w:r w:rsidR="00066E2E" w:rsidRPr="00FB07A6">
        <w:rPr>
          <w:rFonts w:asciiTheme="minorHAnsi" w:hAnsiTheme="minorHAnsi" w:cstheme="minorHAnsi"/>
        </w:rPr>
        <w:t>organizational psychology</w:t>
      </w:r>
      <w:r w:rsidR="00933CDF" w:rsidRPr="00FB07A6">
        <w:rPr>
          <w:rFonts w:asciiTheme="minorHAnsi" w:hAnsiTheme="minorHAnsi" w:cstheme="minorHAnsi"/>
        </w:rPr>
        <w:t xml:space="preserve"> research.  </w:t>
      </w:r>
      <w:r w:rsidR="00CC5A24" w:rsidRPr="00FB07A6">
        <w:rPr>
          <w:rFonts w:asciiTheme="minorHAnsi" w:hAnsiTheme="minorHAnsi" w:cstheme="minorHAnsi"/>
        </w:rPr>
        <w:t>A</w:t>
      </w:r>
      <w:r w:rsidR="00933CDF" w:rsidRPr="00FB07A6">
        <w:rPr>
          <w:rFonts w:asciiTheme="minorHAnsi" w:hAnsiTheme="minorHAnsi" w:cstheme="minorHAnsi"/>
        </w:rPr>
        <w:t xml:space="preserve">ll students are expected to be both verbally and mentally involved in every discussion. </w:t>
      </w:r>
      <w:r w:rsidR="00F7769C" w:rsidRPr="00FB07A6">
        <w:rPr>
          <w:rFonts w:asciiTheme="minorHAnsi" w:hAnsiTheme="minorHAnsi" w:cstheme="minorHAnsi"/>
        </w:rPr>
        <w:t xml:space="preserve"> A number of critical professional skills are developed in this environment, including:</w:t>
      </w:r>
    </w:p>
    <w:p w:rsidR="00F7769C" w:rsidRPr="00FB07A6" w:rsidRDefault="00F7769C" w:rsidP="00210940">
      <w:pPr>
        <w:pStyle w:val="Header"/>
        <w:widowControl w:val="0"/>
        <w:numPr>
          <w:ilvl w:val="0"/>
          <w:numId w:val="8"/>
        </w:numPr>
        <w:tabs>
          <w:tab w:val="clear" w:pos="360"/>
          <w:tab w:val="clear" w:pos="4320"/>
          <w:tab w:val="clear" w:pos="8640"/>
          <w:tab w:val="num" w:pos="1080"/>
        </w:tabs>
        <w:ind w:left="1080"/>
        <w:rPr>
          <w:rFonts w:asciiTheme="minorHAnsi" w:hAnsiTheme="minorHAnsi" w:cstheme="minorHAnsi"/>
        </w:rPr>
      </w:pPr>
      <w:r w:rsidRPr="00FB07A6">
        <w:rPr>
          <w:rFonts w:asciiTheme="minorHAnsi" w:hAnsiTheme="minorHAnsi" w:cstheme="minorHAnsi"/>
        </w:rPr>
        <w:t>Organiz</w:t>
      </w:r>
      <w:r w:rsidR="004A7480" w:rsidRPr="00FB07A6">
        <w:rPr>
          <w:rFonts w:asciiTheme="minorHAnsi" w:hAnsiTheme="minorHAnsi" w:cstheme="minorHAnsi"/>
        </w:rPr>
        <w:t>ation of scientific information.</w:t>
      </w:r>
    </w:p>
    <w:p w:rsidR="00933CDF" w:rsidRPr="00FB07A6" w:rsidRDefault="00F7769C" w:rsidP="00210940">
      <w:pPr>
        <w:pStyle w:val="Header"/>
        <w:widowControl w:val="0"/>
        <w:numPr>
          <w:ilvl w:val="0"/>
          <w:numId w:val="8"/>
        </w:numPr>
        <w:tabs>
          <w:tab w:val="clear" w:pos="360"/>
          <w:tab w:val="clear" w:pos="4320"/>
          <w:tab w:val="clear" w:pos="8640"/>
          <w:tab w:val="num" w:pos="1080"/>
        </w:tabs>
        <w:ind w:left="1080"/>
        <w:rPr>
          <w:rFonts w:asciiTheme="minorHAnsi" w:hAnsiTheme="minorHAnsi" w:cstheme="minorHAnsi"/>
        </w:rPr>
      </w:pPr>
      <w:r w:rsidRPr="00FB07A6">
        <w:rPr>
          <w:rFonts w:asciiTheme="minorHAnsi" w:hAnsiTheme="minorHAnsi" w:cstheme="minorHAnsi"/>
        </w:rPr>
        <w:t xml:space="preserve">Integration and application of </w:t>
      </w:r>
      <w:r w:rsidR="004A7480" w:rsidRPr="00FB07A6">
        <w:rPr>
          <w:rFonts w:asciiTheme="minorHAnsi" w:hAnsiTheme="minorHAnsi" w:cstheme="minorHAnsi"/>
        </w:rPr>
        <w:t>information from varied sources.</w:t>
      </w:r>
    </w:p>
    <w:p w:rsidR="00F7769C" w:rsidRPr="00FB07A6" w:rsidRDefault="00F7769C" w:rsidP="00210940">
      <w:pPr>
        <w:pStyle w:val="Header"/>
        <w:widowControl w:val="0"/>
        <w:numPr>
          <w:ilvl w:val="0"/>
          <w:numId w:val="8"/>
        </w:numPr>
        <w:tabs>
          <w:tab w:val="clear" w:pos="360"/>
          <w:tab w:val="clear" w:pos="4320"/>
          <w:tab w:val="clear" w:pos="8640"/>
          <w:tab w:val="num" w:pos="1080"/>
        </w:tabs>
        <w:ind w:left="1080"/>
        <w:rPr>
          <w:rFonts w:asciiTheme="minorHAnsi" w:hAnsiTheme="minorHAnsi" w:cstheme="minorHAnsi"/>
        </w:rPr>
      </w:pPr>
      <w:r w:rsidRPr="00FB07A6">
        <w:rPr>
          <w:rFonts w:asciiTheme="minorHAnsi" w:hAnsiTheme="minorHAnsi" w:cstheme="minorHAnsi"/>
        </w:rPr>
        <w:t xml:space="preserve">Critical thinking and the development of arguments that are rooted in scientific </w:t>
      </w:r>
      <w:r w:rsidRPr="00FB07A6">
        <w:rPr>
          <w:rFonts w:asciiTheme="minorHAnsi" w:hAnsiTheme="minorHAnsi" w:cstheme="minorHAnsi"/>
        </w:rPr>
        <w:lastRenderedPageBreak/>
        <w:t>information</w:t>
      </w:r>
      <w:r w:rsidR="004A7480" w:rsidRPr="00FB07A6">
        <w:rPr>
          <w:rFonts w:asciiTheme="minorHAnsi" w:hAnsiTheme="minorHAnsi" w:cstheme="minorHAnsi"/>
        </w:rPr>
        <w:t>.</w:t>
      </w:r>
    </w:p>
    <w:p w:rsidR="00933CDF" w:rsidRPr="00D554C8" w:rsidRDefault="004A7480" w:rsidP="00210940">
      <w:pPr>
        <w:pStyle w:val="Header"/>
        <w:widowControl w:val="0"/>
        <w:numPr>
          <w:ilvl w:val="0"/>
          <w:numId w:val="8"/>
        </w:numPr>
        <w:tabs>
          <w:tab w:val="clear" w:pos="360"/>
          <w:tab w:val="clear" w:pos="4320"/>
          <w:tab w:val="clear" w:pos="8640"/>
          <w:tab w:val="num" w:pos="1080"/>
        </w:tabs>
        <w:ind w:left="1080"/>
        <w:rPr>
          <w:rFonts w:asciiTheme="minorHAnsi" w:hAnsiTheme="minorHAnsi" w:cstheme="minorHAnsi"/>
        </w:rPr>
      </w:pPr>
      <w:r w:rsidRPr="00FB07A6">
        <w:rPr>
          <w:rFonts w:asciiTheme="minorHAnsi" w:hAnsiTheme="minorHAnsi" w:cstheme="minorHAnsi"/>
        </w:rPr>
        <w:t>Effective oral communication.</w:t>
      </w:r>
    </w:p>
    <w:p w:rsidR="00D554C8" w:rsidRPr="00FB07A6" w:rsidRDefault="00D554C8" w:rsidP="00210940">
      <w:pPr>
        <w:pStyle w:val="Header"/>
        <w:widowControl w:val="0"/>
        <w:tabs>
          <w:tab w:val="clear" w:pos="4320"/>
          <w:tab w:val="clear" w:pos="8640"/>
        </w:tabs>
        <w:rPr>
          <w:rFonts w:asciiTheme="minorHAnsi" w:hAnsiTheme="minorHAnsi" w:cstheme="minorHAnsi"/>
        </w:rPr>
      </w:pPr>
    </w:p>
    <w:p w:rsidR="00EE0566" w:rsidRPr="00FB07A6" w:rsidRDefault="00EE0566" w:rsidP="00210940">
      <w:pPr>
        <w:pStyle w:val="Header"/>
        <w:widowControl w:val="0"/>
        <w:tabs>
          <w:tab w:val="clear" w:pos="4320"/>
          <w:tab w:val="clear" w:pos="8640"/>
        </w:tabs>
        <w:rPr>
          <w:rFonts w:asciiTheme="minorHAnsi" w:hAnsiTheme="minorHAnsi" w:cstheme="minorHAnsi"/>
        </w:rPr>
      </w:pPr>
      <w:r w:rsidRPr="00FB07A6">
        <w:rPr>
          <w:rFonts w:asciiTheme="minorHAnsi" w:hAnsiTheme="minorHAnsi" w:cstheme="minorHAnsi"/>
        </w:rPr>
        <w:t xml:space="preserve">There will be no </w:t>
      </w:r>
      <w:r w:rsidR="00101930">
        <w:rPr>
          <w:rFonts w:asciiTheme="minorHAnsi" w:hAnsiTheme="minorHAnsi" w:cstheme="minorHAnsi"/>
        </w:rPr>
        <w:t xml:space="preserve">formal </w:t>
      </w:r>
      <w:r w:rsidRPr="00FB07A6">
        <w:rPr>
          <w:rFonts w:asciiTheme="minorHAnsi" w:hAnsiTheme="minorHAnsi" w:cstheme="minorHAnsi"/>
        </w:rPr>
        <w:t xml:space="preserve">lecture component to the course and </w:t>
      </w:r>
      <w:r w:rsidR="00B84BA7" w:rsidRPr="00FB07A6">
        <w:rPr>
          <w:rFonts w:asciiTheme="minorHAnsi" w:hAnsiTheme="minorHAnsi" w:cstheme="minorHAnsi"/>
        </w:rPr>
        <w:t xml:space="preserve">my role </w:t>
      </w:r>
      <w:r w:rsidRPr="00FB07A6">
        <w:rPr>
          <w:rFonts w:asciiTheme="minorHAnsi" w:hAnsiTheme="minorHAnsi" w:cstheme="minorHAnsi"/>
        </w:rPr>
        <w:t xml:space="preserve">will be to clarify </w:t>
      </w:r>
      <w:r w:rsidR="00B84BA7" w:rsidRPr="00FB07A6">
        <w:rPr>
          <w:rFonts w:asciiTheme="minorHAnsi" w:hAnsiTheme="minorHAnsi" w:cstheme="minorHAnsi"/>
        </w:rPr>
        <w:t xml:space="preserve">difficult conceptual or technical </w:t>
      </w:r>
      <w:r w:rsidRPr="00FB07A6">
        <w:rPr>
          <w:rFonts w:asciiTheme="minorHAnsi" w:hAnsiTheme="minorHAnsi" w:cstheme="minorHAnsi"/>
        </w:rPr>
        <w:t>concepts</w:t>
      </w:r>
      <w:r w:rsidR="00CC5A24" w:rsidRPr="00FB07A6">
        <w:rPr>
          <w:rFonts w:asciiTheme="minorHAnsi" w:hAnsiTheme="minorHAnsi" w:cstheme="minorHAnsi"/>
        </w:rPr>
        <w:t>,</w:t>
      </w:r>
      <w:r w:rsidRPr="00FB07A6">
        <w:rPr>
          <w:rFonts w:asciiTheme="minorHAnsi" w:hAnsiTheme="minorHAnsi" w:cstheme="minorHAnsi"/>
        </w:rPr>
        <w:t xml:space="preserve"> and </w:t>
      </w:r>
      <w:r w:rsidR="00B84BA7" w:rsidRPr="00FB07A6">
        <w:rPr>
          <w:rFonts w:asciiTheme="minorHAnsi" w:hAnsiTheme="minorHAnsi" w:cstheme="minorHAnsi"/>
        </w:rPr>
        <w:t xml:space="preserve">help to </w:t>
      </w:r>
      <w:r w:rsidRPr="00FB07A6">
        <w:rPr>
          <w:rFonts w:asciiTheme="minorHAnsi" w:hAnsiTheme="minorHAnsi" w:cstheme="minorHAnsi"/>
        </w:rPr>
        <w:t>keep the discussion</w:t>
      </w:r>
      <w:r w:rsidR="00B84BA7" w:rsidRPr="00FB07A6">
        <w:rPr>
          <w:rFonts w:asciiTheme="minorHAnsi" w:hAnsiTheme="minorHAnsi" w:cstheme="minorHAnsi"/>
        </w:rPr>
        <w:t>s</w:t>
      </w:r>
      <w:r w:rsidRPr="00FB07A6">
        <w:rPr>
          <w:rFonts w:asciiTheme="minorHAnsi" w:hAnsiTheme="minorHAnsi" w:cstheme="minorHAnsi"/>
        </w:rPr>
        <w:t xml:space="preserve"> on </w:t>
      </w:r>
      <w:r w:rsidR="00101930">
        <w:rPr>
          <w:rFonts w:asciiTheme="minorHAnsi" w:hAnsiTheme="minorHAnsi" w:cstheme="minorHAnsi"/>
        </w:rPr>
        <w:t>track.</w:t>
      </w:r>
      <w:r w:rsidR="00B84BA7" w:rsidRPr="00FB07A6">
        <w:rPr>
          <w:rFonts w:asciiTheme="minorHAnsi" w:hAnsiTheme="minorHAnsi" w:cstheme="minorHAnsi"/>
        </w:rPr>
        <w:t xml:space="preserve"> Additionally, I will actively encourage students to openly express their ideas and perspectives regarding the topics, the theory supporting them, and the empirical research on them.  However, I will also expect that students provide supporting rationale for their ideas that is grounded in theory and research, and not </w:t>
      </w:r>
      <w:r w:rsidR="00B706BE" w:rsidRPr="00FB07A6">
        <w:rPr>
          <w:rFonts w:asciiTheme="minorHAnsi" w:hAnsiTheme="minorHAnsi" w:cstheme="minorHAnsi"/>
        </w:rPr>
        <w:t xml:space="preserve">only </w:t>
      </w:r>
      <w:r w:rsidR="00887BA4" w:rsidRPr="00FB07A6">
        <w:rPr>
          <w:rFonts w:asciiTheme="minorHAnsi" w:hAnsiTheme="minorHAnsi" w:cstheme="minorHAnsi"/>
        </w:rPr>
        <w:t>anecdotal</w:t>
      </w:r>
      <w:r w:rsidR="00B84BA7" w:rsidRPr="00FB07A6">
        <w:rPr>
          <w:rFonts w:asciiTheme="minorHAnsi" w:hAnsiTheme="minorHAnsi" w:cstheme="minorHAnsi"/>
        </w:rPr>
        <w:t xml:space="preserve"> observations and opinions.  </w:t>
      </w:r>
      <w:r w:rsidR="00B706BE" w:rsidRPr="00FB07A6">
        <w:rPr>
          <w:rFonts w:asciiTheme="minorHAnsi" w:hAnsiTheme="minorHAnsi" w:cstheme="minorHAnsi"/>
        </w:rPr>
        <w:t xml:space="preserve">Further, </w:t>
      </w:r>
      <w:r w:rsidR="004A7480" w:rsidRPr="00FB07A6">
        <w:rPr>
          <w:rFonts w:asciiTheme="minorHAnsi" w:hAnsiTheme="minorHAnsi" w:cstheme="minorHAnsi"/>
        </w:rPr>
        <w:t xml:space="preserve">I will actively discourage an environment that is internally competitive </w:t>
      </w:r>
      <w:r w:rsidR="006B2843">
        <w:rPr>
          <w:rFonts w:asciiTheme="minorHAnsi" w:hAnsiTheme="minorHAnsi" w:cstheme="minorHAnsi"/>
        </w:rPr>
        <w:t>or</w:t>
      </w:r>
      <w:r w:rsidR="004A7480" w:rsidRPr="00FB07A6">
        <w:rPr>
          <w:rFonts w:asciiTheme="minorHAnsi" w:hAnsiTheme="minorHAnsi" w:cstheme="minorHAnsi"/>
        </w:rPr>
        <w:t xml:space="preserve"> hostile.  </w:t>
      </w:r>
    </w:p>
    <w:p w:rsidR="00EE0566" w:rsidRPr="00FB07A6" w:rsidRDefault="00EE0566" w:rsidP="00210940">
      <w:pPr>
        <w:pStyle w:val="Header"/>
        <w:widowControl w:val="0"/>
        <w:tabs>
          <w:tab w:val="clear" w:pos="4320"/>
          <w:tab w:val="clear" w:pos="8640"/>
        </w:tabs>
        <w:rPr>
          <w:rFonts w:asciiTheme="minorHAnsi" w:hAnsiTheme="minorHAnsi" w:cstheme="minorHAnsi"/>
        </w:rPr>
      </w:pPr>
    </w:p>
    <w:p w:rsidR="002B0029" w:rsidRPr="00FB07A6" w:rsidRDefault="002B0029" w:rsidP="00210940">
      <w:pPr>
        <w:pStyle w:val="Heading2"/>
        <w:widowControl w:val="0"/>
        <w:rPr>
          <w:rFonts w:asciiTheme="minorHAnsi" w:hAnsiTheme="minorHAnsi" w:cstheme="minorHAnsi"/>
        </w:rPr>
      </w:pPr>
      <w:r w:rsidRPr="00FB07A6">
        <w:rPr>
          <w:rFonts w:asciiTheme="minorHAnsi" w:hAnsiTheme="minorHAnsi" w:cstheme="minorHAnsi"/>
        </w:rPr>
        <w:t>Grading</w:t>
      </w:r>
    </w:p>
    <w:p w:rsidR="0040237E" w:rsidRPr="00FB07A6" w:rsidRDefault="0040237E" w:rsidP="00210940">
      <w:pPr>
        <w:rPr>
          <w:rFonts w:asciiTheme="minorHAnsi" w:hAnsiTheme="minorHAnsi" w:cstheme="minorHAnsi"/>
        </w:rPr>
      </w:pPr>
      <w:r w:rsidRPr="00FB07A6">
        <w:rPr>
          <w:rFonts w:asciiTheme="minorHAnsi" w:hAnsiTheme="minorHAnsi" w:cstheme="minorHAnsi"/>
        </w:rPr>
        <w:t xml:space="preserve">Grades for this class are assigned in the following manner.  There are </w:t>
      </w:r>
      <w:r w:rsidR="000A32CB" w:rsidRPr="00FB07A6">
        <w:rPr>
          <w:rFonts w:asciiTheme="minorHAnsi" w:hAnsiTheme="minorHAnsi" w:cstheme="minorHAnsi"/>
        </w:rPr>
        <w:t>five</w:t>
      </w:r>
      <w:r w:rsidRPr="00FB07A6">
        <w:rPr>
          <w:rFonts w:asciiTheme="minorHAnsi" w:hAnsiTheme="minorHAnsi" w:cstheme="minorHAnsi"/>
        </w:rPr>
        <w:t xml:space="preserve"> primary components to your grade.  These are listed below</w:t>
      </w:r>
      <w:r w:rsidR="0059107D" w:rsidRPr="00FB07A6">
        <w:rPr>
          <w:rFonts w:asciiTheme="minorHAnsi" w:hAnsiTheme="minorHAnsi" w:cstheme="minorHAnsi"/>
        </w:rPr>
        <w:t xml:space="preserve"> and e</w:t>
      </w:r>
      <w:r w:rsidRPr="00FB07A6">
        <w:rPr>
          <w:rFonts w:asciiTheme="minorHAnsi" w:hAnsiTheme="minorHAnsi" w:cstheme="minorHAnsi"/>
        </w:rPr>
        <w:t xml:space="preserve">ach of these components will be discussed in detail. </w:t>
      </w:r>
    </w:p>
    <w:p w:rsidR="0040237E" w:rsidRPr="00FB07A6" w:rsidRDefault="0040237E" w:rsidP="00210940">
      <w:pPr>
        <w:rPr>
          <w:rFonts w:asciiTheme="minorHAnsi" w:hAnsiTheme="minorHAnsi" w:cstheme="minorHAnsi"/>
        </w:rPr>
      </w:pPr>
    </w:p>
    <w:p w:rsidR="0040237E" w:rsidRPr="00FB07A6" w:rsidRDefault="003369F4" w:rsidP="00210940">
      <w:pPr>
        <w:keepNext/>
        <w:keepLines/>
        <w:tabs>
          <w:tab w:val="left" w:pos="-1440"/>
          <w:tab w:val="left" w:pos="3600"/>
        </w:tabs>
        <w:ind w:left="7200" w:hanging="6480"/>
        <w:rPr>
          <w:rFonts w:asciiTheme="minorHAnsi" w:hAnsiTheme="minorHAnsi" w:cstheme="minorHAnsi"/>
        </w:rPr>
      </w:pPr>
      <w:r w:rsidRPr="00FB07A6">
        <w:rPr>
          <w:rFonts w:asciiTheme="minorHAnsi" w:hAnsiTheme="minorHAnsi" w:cstheme="minorHAnsi"/>
        </w:rPr>
        <w:t>Participation</w:t>
      </w:r>
      <w:r w:rsidRPr="00FB07A6">
        <w:rPr>
          <w:rFonts w:asciiTheme="minorHAnsi" w:hAnsiTheme="minorHAnsi" w:cstheme="minorHAnsi"/>
        </w:rPr>
        <w:tab/>
      </w:r>
      <w:r w:rsidR="00B67C4C">
        <w:rPr>
          <w:rFonts w:asciiTheme="minorHAnsi" w:hAnsiTheme="minorHAnsi" w:cstheme="minorHAnsi"/>
        </w:rPr>
        <w:t>1</w:t>
      </w:r>
      <w:r w:rsidR="00F532E1">
        <w:rPr>
          <w:rFonts w:asciiTheme="minorHAnsi" w:hAnsiTheme="minorHAnsi" w:cstheme="minorHAnsi"/>
        </w:rPr>
        <w:t>5</w:t>
      </w:r>
      <w:r w:rsidR="00B67C4C">
        <w:rPr>
          <w:rFonts w:asciiTheme="minorHAnsi" w:hAnsiTheme="minorHAnsi" w:cstheme="minorHAnsi"/>
        </w:rPr>
        <w:t xml:space="preserve"> points total (</w:t>
      </w:r>
      <w:r w:rsidR="000A32CB" w:rsidRPr="00FB07A6">
        <w:rPr>
          <w:rFonts w:asciiTheme="minorHAnsi" w:hAnsiTheme="minorHAnsi" w:cstheme="minorHAnsi"/>
        </w:rPr>
        <w:t>1</w:t>
      </w:r>
      <w:r w:rsidR="00F532E1">
        <w:rPr>
          <w:rFonts w:asciiTheme="minorHAnsi" w:hAnsiTheme="minorHAnsi" w:cstheme="minorHAnsi"/>
        </w:rPr>
        <w:t>5</w:t>
      </w:r>
      <w:r w:rsidR="0040237E" w:rsidRPr="00FB07A6">
        <w:rPr>
          <w:rFonts w:asciiTheme="minorHAnsi" w:hAnsiTheme="minorHAnsi" w:cstheme="minorHAnsi"/>
        </w:rPr>
        <w:t>%</w:t>
      </w:r>
      <w:r w:rsidR="00B67C4C">
        <w:rPr>
          <w:rFonts w:asciiTheme="minorHAnsi" w:hAnsiTheme="minorHAnsi" w:cstheme="minorHAnsi"/>
        </w:rPr>
        <w:t>)</w:t>
      </w:r>
    </w:p>
    <w:p w:rsidR="003369F4" w:rsidRPr="00FB07A6" w:rsidRDefault="003369F4" w:rsidP="00210940">
      <w:pPr>
        <w:keepNext/>
        <w:keepLines/>
        <w:tabs>
          <w:tab w:val="left" w:pos="-1440"/>
          <w:tab w:val="left" w:pos="3600"/>
        </w:tabs>
        <w:ind w:left="7200" w:hanging="6480"/>
        <w:rPr>
          <w:rFonts w:asciiTheme="minorHAnsi" w:hAnsiTheme="minorHAnsi" w:cstheme="minorHAnsi"/>
        </w:rPr>
      </w:pPr>
      <w:r w:rsidRPr="00FB07A6">
        <w:rPr>
          <w:rFonts w:asciiTheme="minorHAnsi" w:hAnsiTheme="minorHAnsi" w:cstheme="minorHAnsi"/>
        </w:rPr>
        <w:t>Discussion Leader</w:t>
      </w:r>
      <w:r w:rsidRPr="00FB07A6">
        <w:rPr>
          <w:rFonts w:asciiTheme="minorHAnsi" w:hAnsiTheme="minorHAnsi" w:cstheme="minorHAnsi"/>
        </w:rPr>
        <w:tab/>
      </w:r>
      <w:r w:rsidR="003D2772">
        <w:rPr>
          <w:rFonts w:asciiTheme="minorHAnsi" w:hAnsiTheme="minorHAnsi" w:cstheme="minorHAnsi"/>
        </w:rPr>
        <w:t>3</w:t>
      </w:r>
      <w:r w:rsidR="00B67C4C">
        <w:rPr>
          <w:rFonts w:asciiTheme="minorHAnsi" w:hAnsiTheme="minorHAnsi" w:cstheme="minorHAnsi"/>
        </w:rPr>
        <w:t>0 points total (</w:t>
      </w:r>
      <w:r w:rsidR="003D2772">
        <w:rPr>
          <w:rFonts w:asciiTheme="minorHAnsi" w:hAnsiTheme="minorHAnsi" w:cstheme="minorHAnsi"/>
        </w:rPr>
        <w:t>3</w:t>
      </w:r>
      <w:r w:rsidR="00366B8F" w:rsidRPr="00FB07A6">
        <w:rPr>
          <w:rFonts w:asciiTheme="minorHAnsi" w:hAnsiTheme="minorHAnsi" w:cstheme="minorHAnsi"/>
        </w:rPr>
        <w:t>0</w:t>
      </w:r>
      <w:r w:rsidR="0040237E" w:rsidRPr="00FB07A6">
        <w:rPr>
          <w:rFonts w:asciiTheme="minorHAnsi" w:hAnsiTheme="minorHAnsi" w:cstheme="minorHAnsi"/>
        </w:rPr>
        <w:t>%</w:t>
      </w:r>
      <w:r w:rsidR="00B67C4C">
        <w:rPr>
          <w:rFonts w:asciiTheme="minorHAnsi" w:hAnsiTheme="minorHAnsi" w:cstheme="minorHAnsi"/>
        </w:rPr>
        <w:t>)</w:t>
      </w:r>
    </w:p>
    <w:p w:rsidR="00366B8F" w:rsidRPr="00FB07A6" w:rsidRDefault="00CA49C5" w:rsidP="00210940">
      <w:pPr>
        <w:keepNext/>
        <w:keepLines/>
        <w:tabs>
          <w:tab w:val="left" w:pos="-1440"/>
          <w:tab w:val="left" w:pos="3600"/>
        </w:tabs>
        <w:ind w:left="7200" w:hanging="6480"/>
        <w:rPr>
          <w:rFonts w:asciiTheme="minorHAnsi" w:hAnsiTheme="minorHAnsi" w:cstheme="minorHAnsi"/>
        </w:rPr>
      </w:pPr>
      <w:r w:rsidRPr="00FB07A6">
        <w:rPr>
          <w:rFonts w:asciiTheme="minorHAnsi" w:hAnsiTheme="minorHAnsi" w:cstheme="minorHAnsi"/>
        </w:rPr>
        <w:t>Reaction comments</w:t>
      </w:r>
      <w:r w:rsidRPr="00FB07A6">
        <w:rPr>
          <w:rFonts w:asciiTheme="minorHAnsi" w:hAnsiTheme="minorHAnsi" w:cstheme="minorHAnsi"/>
        </w:rPr>
        <w:tab/>
      </w:r>
      <w:r w:rsidR="00B67C4C">
        <w:rPr>
          <w:rFonts w:asciiTheme="minorHAnsi" w:hAnsiTheme="minorHAnsi" w:cstheme="minorHAnsi"/>
        </w:rPr>
        <w:t>2</w:t>
      </w:r>
      <w:r w:rsidR="003D2772">
        <w:rPr>
          <w:rFonts w:asciiTheme="minorHAnsi" w:hAnsiTheme="minorHAnsi" w:cstheme="minorHAnsi"/>
        </w:rPr>
        <w:t>0</w:t>
      </w:r>
      <w:r w:rsidR="00B67C4C">
        <w:rPr>
          <w:rFonts w:asciiTheme="minorHAnsi" w:hAnsiTheme="minorHAnsi" w:cstheme="minorHAnsi"/>
        </w:rPr>
        <w:t xml:space="preserve"> points total (</w:t>
      </w:r>
      <w:r w:rsidRPr="00FB07A6">
        <w:rPr>
          <w:rFonts w:asciiTheme="minorHAnsi" w:hAnsiTheme="minorHAnsi" w:cstheme="minorHAnsi"/>
        </w:rPr>
        <w:t>20%</w:t>
      </w:r>
      <w:r w:rsidR="00B67C4C">
        <w:rPr>
          <w:rFonts w:asciiTheme="minorHAnsi" w:hAnsiTheme="minorHAnsi" w:cstheme="minorHAnsi"/>
        </w:rPr>
        <w:t>)</w:t>
      </w:r>
    </w:p>
    <w:p w:rsidR="00411491" w:rsidRPr="00FB07A6" w:rsidRDefault="00411491" w:rsidP="00210940">
      <w:pPr>
        <w:keepNext/>
        <w:keepLines/>
        <w:tabs>
          <w:tab w:val="left" w:pos="-1440"/>
          <w:tab w:val="left" w:pos="3510"/>
          <w:tab w:val="left" w:pos="3600"/>
        </w:tabs>
        <w:ind w:left="7200" w:hanging="6480"/>
        <w:rPr>
          <w:rFonts w:asciiTheme="minorHAnsi" w:hAnsiTheme="minorHAnsi" w:cstheme="minorHAnsi"/>
        </w:rPr>
      </w:pPr>
      <w:r w:rsidRPr="00FB07A6">
        <w:rPr>
          <w:rFonts w:asciiTheme="minorHAnsi" w:hAnsiTheme="minorHAnsi" w:cstheme="minorHAnsi"/>
        </w:rPr>
        <w:t>Final Paper Presentation</w:t>
      </w:r>
      <w:r w:rsidRPr="00FB07A6">
        <w:rPr>
          <w:rFonts w:asciiTheme="minorHAnsi" w:hAnsiTheme="minorHAnsi" w:cstheme="minorHAnsi"/>
        </w:rPr>
        <w:tab/>
      </w:r>
      <w:r w:rsidRPr="00FB07A6">
        <w:rPr>
          <w:rFonts w:asciiTheme="minorHAnsi" w:hAnsiTheme="minorHAnsi" w:cstheme="minorHAnsi"/>
        </w:rPr>
        <w:tab/>
      </w:r>
      <w:r w:rsidR="003D2772">
        <w:rPr>
          <w:rFonts w:asciiTheme="minorHAnsi" w:hAnsiTheme="minorHAnsi" w:cstheme="minorHAnsi"/>
        </w:rPr>
        <w:t xml:space="preserve">10 points total </w:t>
      </w:r>
      <w:r w:rsidR="00020F4B">
        <w:rPr>
          <w:rFonts w:asciiTheme="minorHAnsi" w:hAnsiTheme="minorHAnsi" w:cstheme="minorHAnsi"/>
        </w:rPr>
        <w:t>(</w:t>
      </w:r>
      <w:r w:rsidR="003D2772">
        <w:rPr>
          <w:rFonts w:asciiTheme="minorHAnsi" w:hAnsiTheme="minorHAnsi" w:cstheme="minorHAnsi"/>
        </w:rPr>
        <w:t>10</w:t>
      </w:r>
      <w:r w:rsidRPr="00FB07A6">
        <w:rPr>
          <w:rFonts w:asciiTheme="minorHAnsi" w:hAnsiTheme="minorHAnsi" w:cstheme="minorHAnsi"/>
        </w:rPr>
        <w:t>%</w:t>
      </w:r>
      <w:r w:rsidR="00020F4B">
        <w:rPr>
          <w:rFonts w:asciiTheme="minorHAnsi" w:hAnsiTheme="minorHAnsi" w:cstheme="minorHAnsi"/>
        </w:rPr>
        <w:t>)</w:t>
      </w:r>
    </w:p>
    <w:p w:rsidR="00D50543" w:rsidRPr="00FB07A6" w:rsidRDefault="00366B8F" w:rsidP="00D50543">
      <w:pPr>
        <w:keepNext/>
        <w:keepLines/>
        <w:tabs>
          <w:tab w:val="left" w:pos="-1440"/>
          <w:tab w:val="left" w:pos="3600"/>
        </w:tabs>
        <w:ind w:left="7200" w:hanging="6480"/>
        <w:rPr>
          <w:rFonts w:asciiTheme="minorHAnsi" w:hAnsiTheme="minorHAnsi" w:cstheme="minorHAnsi"/>
          <w:u w:val="single"/>
        </w:rPr>
      </w:pPr>
      <w:r w:rsidRPr="00FB07A6">
        <w:rPr>
          <w:rFonts w:asciiTheme="minorHAnsi" w:hAnsiTheme="minorHAnsi" w:cstheme="minorHAnsi"/>
          <w:u w:val="single"/>
        </w:rPr>
        <w:t>Final Paper</w:t>
      </w:r>
      <w:r w:rsidR="003369F4" w:rsidRPr="00FB07A6">
        <w:rPr>
          <w:rFonts w:asciiTheme="minorHAnsi" w:hAnsiTheme="minorHAnsi" w:cstheme="minorHAnsi"/>
          <w:u w:val="single"/>
        </w:rPr>
        <w:tab/>
      </w:r>
      <w:r w:rsidR="00020F4B">
        <w:rPr>
          <w:rFonts w:asciiTheme="minorHAnsi" w:hAnsiTheme="minorHAnsi" w:cstheme="minorHAnsi"/>
          <w:u w:val="single"/>
        </w:rPr>
        <w:t>25 points total (</w:t>
      </w:r>
      <w:r w:rsidR="00411491" w:rsidRPr="00FB07A6">
        <w:rPr>
          <w:rFonts w:asciiTheme="minorHAnsi" w:hAnsiTheme="minorHAnsi" w:cstheme="minorHAnsi"/>
          <w:u w:val="single"/>
        </w:rPr>
        <w:t>25</w:t>
      </w:r>
      <w:r w:rsidR="003369F4" w:rsidRPr="00FB07A6">
        <w:rPr>
          <w:rFonts w:asciiTheme="minorHAnsi" w:hAnsiTheme="minorHAnsi" w:cstheme="minorHAnsi"/>
          <w:u w:val="single"/>
        </w:rPr>
        <w:t>%</w:t>
      </w:r>
      <w:r w:rsidR="00020F4B">
        <w:rPr>
          <w:rFonts w:asciiTheme="minorHAnsi" w:hAnsiTheme="minorHAnsi" w:cstheme="minorHAnsi"/>
          <w:u w:val="single"/>
        </w:rPr>
        <w:t>)</w:t>
      </w:r>
    </w:p>
    <w:p w:rsidR="003369F4" w:rsidRPr="00FB07A6" w:rsidRDefault="0059107D" w:rsidP="00210940">
      <w:pPr>
        <w:keepNext/>
        <w:keepLines/>
        <w:tabs>
          <w:tab w:val="left" w:pos="-1440"/>
          <w:tab w:val="left" w:pos="3510"/>
        </w:tabs>
        <w:ind w:left="7200" w:hanging="6480"/>
        <w:rPr>
          <w:rFonts w:asciiTheme="minorHAnsi" w:hAnsiTheme="minorHAnsi" w:cstheme="minorHAnsi"/>
        </w:rPr>
      </w:pPr>
      <w:r w:rsidRPr="00FB07A6">
        <w:rPr>
          <w:rFonts w:asciiTheme="minorHAnsi" w:hAnsiTheme="minorHAnsi" w:cstheme="minorHAnsi"/>
        </w:rPr>
        <w:tab/>
      </w:r>
      <w:r w:rsidR="00020F4B">
        <w:rPr>
          <w:rFonts w:asciiTheme="minorHAnsi" w:hAnsiTheme="minorHAnsi" w:cstheme="minorHAnsi"/>
        </w:rPr>
        <w:t>100 points total (</w:t>
      </w:r>
      <w:r w:rsidRPr="00FB07A6">
        <w:rPr>
          <w:rFonts w:asciiTheme="minorHAnsi" w:hAnsiTheme="minorHAnsi" w:cstheme="minorHAnsi"/>
        </w:rPr>
        <w:t>100%</w:t>
      </w:r>
      <w:r w:rsidR="00020F4B">
        <w:rPr>
          <w:rFonts w:asciiTheme="minorHAnsi" w:hAnsiTheme="minorHAnsi" w:cstheme="minorHAnsi"/>
        </w:rPr>
        <w:t>)</w:t>
      </w:r>
    </w:p>
    <w:p w:rsidR="00C3199A" w:rsidRPr="00FB07A6" w:rsidRDefault="0040237E" w:rsidP="00210940">
      <w:pPr>
        <w:tabs>
          <w:tab w:val="left" w:pos="2880"/>
        </w:tabs>
        <w:ind w:hanging="6480"/>
        <w:rPr>
          <w:rFonts w:asciiTheme="minorHAnsi" w:hAnsiTheme="minorHAnsi" w:cstheme="minorHAnsi"/>
          <w:b/>
          <w:u w:val="single"/>
        </w:rPr>
      </w:pPr>
      <w:r w:rsidRPr="00FB07A6">
        <w:rPr>
          <w:rFonts w:asciiTheme="minorHAnsi" w:hAnsiTheme="minorHAnsi" w:cstheme="minorHAnsi"/>
        </w:rPr>
        <w:tab/>
      </w:r>
    </w:p>
    <w:p w:rsidR="003369F4" w:rsidRPr="00211724" w:rsidRDefault="003369F4" w:rsidP="00210940">
      <w:pPr>
        <w:pStyle w:val="ListParagraph"/>
        <w:numPr>
          <w:ilvl w:val="0"/>
          <w:numId w:val="9"/>
        </w:numPr>
        <w:ind w:left="360"/>
        <w:rPr>
          <w:rFonts w:asciiTheme="minorHAnsi" w:hAnsiTheme="minorHAnsi" w:cstheme="minorHAnsi"/>
        </w:rPr>
      </w:pPr>
      <w:r w:rsidRPr="00FB07A6">
        <w:rPr>
          <w:rFonts w:asciiTheme="minorHAnsi" w:hAnsiTheme="minorHAnsi" w:cstheme="minorHAnsi"/>
          <w:b/>
        </w:rPr>
        <w:t>Participation</w:t>
      </w:r>
      <w:r w:rsidR="00211724" w:rsidRPr="00211724">
        <w:rPr>
          <w:rFonts w:asciiTheme="minorHAnsi" w:hAnsiTheme="minorHAnsi" w:cstheme="minorHAnsi"/>
        </w:rPr>
        <w:t xml:space="preserve"> (15 points)</w:t>
      </w:r>
    </w:p>
    <w:p w:rsidR="003369F4" w:rsidRPr="00FB07A6" w:rsidRDefault="003369F4" w:rsidP="00210940">
      <w:pPr>
        <w:rPr>
          <w:rFonts w:asciiTheme="minorHAnsi" w:hAnsiTheme="minorHAnsi" w:cstheme="minorHAnsi"/>
        </w:rPr>
      </w:pPr>
      <w:r w:rsidRPr="00FB07A6">
        <w:rPr>
          <w:rFonts w:asciiTheme="minorHAnsi" w:hAnsiTheme="minorHAnsi" w:cstheme="minorHAnsi"/>
        </w:rPr>
        <w:t xml:space="preserve">Discussion of the topics we will cover </w:t>
      </w:r>
      <w:r w:rsidR="0059107D" w:rsidRPr="00FB07A6">
        <w:rPr>
          <w:rFonts w:asciiTheme="minorHAnsi" w:hAnsiTheme="minorHAnsi" w:cstheme="minorHAnsi"/>
        </w:rPr>
        <w:t>are</w:t>
      </w:r>
      <w:r w:rsidRPr="00FB07A6">
        <w:rPr>
          <w:rFonts w:asciiTheme="minorHAnsi" w:hAnsiTheme="minorHAnsi" w:cstheme="minorHAnsi"/>
        </w:rPr>
        <w:t xml:space="preserve"> important in this class. Often topics have differing theoretical assumptions.  Discussion can help bring this out. Therefore, your discussion in class will figure into your participation grade. Your grade will consist of an (1) objective quantity index and (2</w:t>
      </w:r>
      <w:r w:rsidR="007256D1">
        <w:rPr>
          <w:rFonts w:asciiTheme="minorHAnsi" w:hAnsiTheme="minorHAnsi" w:cstheme="minorHAnsi"/>
        </w:rPr>
        <w:t xml:space="preserve">) a subjective quality rating. </w:t>
      </w:r>
    </w:p>
    <w:p w:rsidR="003369F4" w:rsidRPr="00FB07A6" w:rsidRDefault="003369F4" w:rsidP="00210940">
      <w:pPr>
        <w:rPr>
          <w:rFonts w:asciiTheme="minorHAnsi" w:hAnsiTheme="minorHAnsi" w:cstheme="minorHAnsi"/>
        </w:rPr>
      </w:pPr>
    </w:p>
    <w:p w:rsidR="003369F4" w:rsidRPr="00FB07A6" w:rsidRDefault="003369F4" w:rsidP="00210940">
      <w:pPr>
        <w:rPr>
          <w:rFonts w:asciiTheme="minorHAnsi" w:hAnsiTheme="minorHAnsi" w:cstheme="minorHAnsi"/>
        </w:rPr>
      </w:pPr>
      <w:r w:rsidRPr="00FB07A6">
        <w:rPr>
          <w:rFonts w:asciiTheme="minorHAnsi" w:hAnsiTheme="minorHAnsi" w:cstheme="minorHAnsi"/>
        </w:rPr>
        <w:t xml:space="preserve">Attendance is important as well as participation.  </w:t>
      </w:r>
      <w:r w:rsidR="005150B6">
        <w:rPr>
          <w:rFonts w:asciiTheme="minorHAnsi" w:hAnsiTheme="minorHAnsi" w:cstheme="minorHAnsi"/>
        </w:rPr>
        <w:t xml:space="preserve">Not counting the first day of class, </w:t>
      </w:r>
      <w:r w:rsidR="005150B6" w:rsidRPr="005150B6">
        <w:rPr>
          <w:rFonts w:asciiTheme="minorHAnsi" w:hAnsiTheme="minorHAnsi" w:cstheme="minorHAnsi"/>
        </w:rPr>
        <w:t>w</w:t>
      </w:r>
      <w:r w:rsidRPr="005150B6">
        <w:rPr>
          <w:rFonts w:asciiTheme="minorHAnsi" w:hAnsiTheme="minorHAnsi" w:cstheme="minorHAnsi"/>
        </w:rPr>
        <w:t xml:space="preserve">e </w:t>
      </w:r>
      <w:r w:rsidR="006B2843" w:rsidRPr="005150B6">
        <w:rPr>
          <w:rFonts w:asciiTheme="minorHAnsi" w:hAnsiTheme="minorHAnsi" w:cstheme="minorHAnsi"/>
        </w:rPr>
        <w:t xml:space="preserve">only </w:t>
      </w:r>
      <w:r w:rsidRPr="005150B6">
        <w:rPr>
          <w:rFonts w:asciiTheme="minorHAnsi" w:hAnsiTheme="minorHAnsi" w:cstheme="minorHAnsi"/>
        </w:rPr>
        <w:t xml:space="preserve">have </w:t>
      </w:r>
      <w:r w:rsidR="009B5FE0" w:rsidRPr="005150B6">
        <w:rPr>
          <w:rFonts w:asciiTheme="minorHAnsi" w:hAnsiTheme="minorHAnsi" w:cstheme="minorHAnsi"/>
        </w:rPr>
        <w:t>1</w:t>
      </w:r>
      <w:r w:rsidR="00FB07A6" w:rsidRPr="005150B6">
        <w:rPr>
          <w:rFonts w:asciiTheme="minorHAnsi" w:hAnsiTheme="minorHAnsi" w:cstheme="minorHAnsi"/>
        </w:rPr>
        <w:t>1</w:t>
      </w:r>
      <w:r w:rsidRPr="005150B6">
        <w:rPr>
          <w:rFonts w:asciiTheme="minorHAnsi" w:hAnsiTheme="minorHAnsi" w:cstheme="minorHAnsi"/>
        </w:rPr>
        <w:t xml:space="preserve"> scheduled meetings</w:t>
      </w:r>
      <w:r w:rsidR="00872E53">
        <w:rPr>
          <w:rFonts w:asciiTheme="minorHAnsi" w:hAnsiTheme="minorHAnsi" w:cstheme="minorHAnsi"/>
        </w:rPr>
        <w:t xml:space="preserve"> and discussions of readings</w:t>
      </w:r>
      <w:r w:rsidR="005150B6" w:rsidRPr="005150B6">
        <w:rPr>
          <w:rFonts w:asciiTheme="minorHAnsi" w:hAnsiTheme="minorHAnsi" w:cstheme="minorHAnsi"/>
        </w:rPr>
        <w:t>!</w:t>
      </w:r>
      <w:r w:rsidRPr="005150B6">
        <w:rPr>
          <w:rFonts w:asciiTheme="minorHAnsi" w:hAnsiTheme="minorHAnsi" w:cstheme="minorHAnsi"/>
        </w:rPr>
        <w:t xml:space="preserve">  I understand that people may miss class for</w:t>
      </w:r>
      <w:r w:rsidRPr="00FB07A6">
        <w:rPr>
          <w:rFonts w:asciiTheme="minorHAnsi" w:hAnsiTheme="minorHAnsi" w:cstheme="minorHAnsi"/>
        </w:rPr>
        <w:t xml:space="preserve"> various reasons.  </w:t>
      </w:r>
      <w:r w:rsidR="003C0AEC">
        <w:rPr>
          <w:rFonts w:asciiTheme="minorHAnsi" w:hAnsiTheme="minorHAnsi" w:cstheme="minorHAnsi"/>
          <w:u w:val="single"/>
        </w:rPr>
        <w:t>Y</w:t>
      </w:r>
      <w:r w:rsidRPr="00FB07A6">
        <w:rPr>
          <w:rFonts w:asciiTheme="minorHAnsi" w:hAnsiTheme="minorHAnsi" w:cstheme="minorHAnsi"/>
          <w:u w:val="single"/>
        </w:rPr>
        <w:t xml:space="preserve">ou may miss </w:t>
      </w:r>
      <w:r w:rsidR="0059107D" w:rsidRPr="00FB07A6">
        <w:rPr>
          <w:rFonts w:asciiTheme="minorHAnsi" w:hAnsiTheme="minorHAnsi" w:cstheme="minorHAnsi"/>
          <w:u w:val="single"/>
        </w:rPr>
        <w:t>one</w:t>
      </w:r>
      <w:r w:rsidRPr="00FB07A6">
        <w:rPr>
          <w:rFonts w:asciiTheme="minorHAnsi" w:hAnsiTheme="minorHAnsi" w:cstheme="minorHAnsi"/>
          <w:u w:val="single"/>
        </w:rPr>
        <w:t xml:space="preserve"> class session without penalty for any reason.  After your </w:t>
      </w:r>
      <w:r w:rsidR="0059107D" w:rsidRPr="00FB07A6">
        <w:rPr>
          <w:rFonts w:asciiTheme="minorHAnsi" w:hAnsiTheme="minorHAnsi" w:cstheme="minorHAnsi"/>
          <w:u w:val="single"/>
        </w:rPr>
        <w:t>first</w:t>
      </w:r>
      <w:r w:rsidRPr="00FB07A6">
        <w:rPr>
          <w:rFonts w:asciiTheme="minorHAnsi" w:hAnsiTheme="minorHAnsi" w:cstheme="minorHAnsi"/>
          <w:u w:val="single"/>
        </w:rPr>
        <w:t xml:space="preserve"> a</w:t>
      </w:r>
      <w:r w:rsidR="003C0AEC">
        <w:rPr>
          <w:rFonts w:asciiTheme="minorHAnsi" w:hAnsiTheme="minorHAnsi" w:cstheme="minorHAnsi"/>
          <w:u w:val="single"/>
        </w:rPr>
        <w:t>bsence, for each class you miss</w:t>
      </w:r>
      <w:r w:rsidRPr="00FB07A6">
        <w:rPr>
          <w:rFonts w:asciiTheme="minorHAnsi" w:hAnsiTheme="minorHAnsi" w:cstheme="minorHAnsi"/>
          <w:u w:val="single"/>
        </w:rPr>
        <w:t xml:space="preserve"> </w:t>
      </w:r>
      <w:r w:rsidR="003C0AEC">
        <w:rPr>
          <w:rFonts w:asciiTheme="minorHAnsi" w:hAnsiTheme="minorHAnsi" w:cstheme="minorHAnsi"/>
          <w:u w:val="single"/>
        </w:rPr>
        <w:t>2 points will</w:t>
      </w:r>
      <w:r w:rsidRPr="00FB07A6">
        <w:rPr>
          <w:rFonts w:asciiTheme="minorHAnsi" w:hAnsiTheme="minorHAnsi" w:cstheme="minorHAnsi"/>
          <w:u w:val="single"/>
        </w:rPr>
        <w:t xml:space="preserve"> be subtracted from your </w:t>
      </w:r>
      <w:r w:rsidR="003C0AEC">
        <w:rPr>
          <w:rFonts w:asciiTheme="minorHAnsi" w:hAnsiTheme="minorHAnsi" w:cstheme="minorHAnsi"/>
          <w:u w:val="single"/>
        </w:rPr>
        <w:t>participation</w:t>
      </w:r>
      <w:r w:rsidRPr="00FB07A6">
        <w:rPr>
          <w:rFonts w:asciiTheme="minorHAnsi" w:hAnsiTheme="minorHAnsi" w:cstheme="minorHAnsi"/>
          <w:u w:val="single"/>
        </w:rPr>
        <w:t xml:space="preserve"> grade</w:t>
      </w:r>
      <w:r w:rsidR="005E2104">
        <w:rPr>
          <w:rFonts w:asciiTheme="minorHAnsi" w:hAnsiTheme="minorHAnsi" w:cstheme="minorHAnsi"/>
          <w:u w:val="single"/>
        </w:rPr>
        <w:t>, unless the absence is due to a documented personal or family emergency</w:t>
      </w:r>
      <w:r w:rsidR="003C0AEC">
        <w:rPr>
          <w:rFonts w:asciiTheme="minorHAnsi" w:hAnsiTheme="minorHAnsi" w:cstheme="minorHAnsi"/>
          <w:u w:val="single"/>
        </w:rPr>
        <w:t xml:space="preserve"> that you discuss with me</w:t>
      </w:r>
      <w:r w:rsidR="005E2104">
        <w:rPr>
          <w:rFonts w:asciiTheme="minorHAnsi" w:hAnsiTheme="minorHAnsi" w:cstheme="minorHAnsi"/>
          <w:u w:val="single"/>
        </w:rPr>
        <w:t>.</w:t>
      </w:r>
    </w:p>
    <w:p w:rsidR="003369F4" w:rsidRPr="00FB07A6" w:rsidRDefault="003369F4" w:rsidP="00210940">
      <w:pPr>
        <w:pStyle w:val="Header"/>
        <w:widowControl w:val="0"/>
        <w:tabs>
          <w:tab w:val="clear" w:pos="4320"/>
          <w:tab w:val="clear" w:pos="8640"/>
        </w:tabs>
        <w:rPr>
          <w:rFonts w:asciiTheme="minorHAnsi" w:hAnsiTheme="minorHAnsi" w:cstheme="minorHAnsi"/>
        </w:rPr>
      </w:pPr>
    </w:p>
    <w:p w:rsidR="0040237E" w:rsidRPr="00210940" w:rsidRDefault="0040237E" w:rsidP="00210940">
      <w:pPr>
        <w:pStyle w:val="ListParagraph"/>
        <w:numPr>
          <w:ilvl w:val="0"/>
          <w:numId w:val="9"/>
        </w:numPr>
        <w:ind w:left="360"/>
        <w:rPr>
          <w:rFonts w:asciiTheme="minorHAnsi" w:hAnsiTheme="minorHAnsi" w:cstheme="minorHAnsi"/>
        </w:rPr>
      </w:pPr>
      <w:r w:rsidRPr="00FB07A6">
        <w:rPr>
          <w:rFonts w:asciiTheme="minorHAnsi" w:hAnsiTheme="minorHAnsi" w:cstheme="minorHAnsi"/>
          <w:b/>
        </w:rPr>
        <w:t>Discussion Leadership</w:t>
      </w:r>
      <w:r w:rsidR="00422C48">
        <w:rPr>
          <w:rFonts w:asciiTheme="minorHAnsi" w:hAnsiTheme="minorHAnsi" w:cstheme="minorHAnsi"/>
          <w:b/>
        </w:rPr>
        <w:t>/Facilitation</w:t>
      </w:r>
      <w:r w:rsidR="00211724">
        <w:rPr>
          <w:rFonts w:asciiTheme="minorHAnsi" w:hAnsiTheme="minorHAnsi" w:cstheme="minorHAnsi"/>
        </w:rPr>
        <w:t xml:space="preserve"> (30 points)</w:t>
      </w:r>
    </w:p>
    <w:p w:rsidR="00407100" w:rsidRPr="00FB07A6" w:rsidRDefault="0040237E" w:rsidP="00210940">
      <w:pPr>
        <w:rPr>
          <w:rFonts w:asciiTheme="minorHAnsi" w:hAnsiTheme="minorHAnsi" w:cstheme="minorHAnsi"/>
        </w:rPr>
      </w:pPr>
      <w:r w:rsidRPr="00FB07A6">
        <w:rPr>
          <w:rFonts w:asciiTheme="minorHAnsi" w:hAnsiTheme="minorHAnsi" w:cstheme="minorHAnsi"/>
        </w:rPr>
        <w:t xml:space="preserve">Each student will be responsible for helping lead discussion </w:t>
      </w:r>
      <w:r w:rsidR="007256D1">
        <w:rPr>
          <w:rFonts w:asciiTheme="minorHAnsi" w:hAnsiTheme="minorHAnsi" w:cstheme="minorHAnsi"/>
        </w:rPr>
        <w:t>for</w:t>
      </w:r>
      <w:r w:rsidR="00066E2E" w:rsidRPr="00FB07A6">
        <w:rPr>
          <w:rFonts w:asciiTheme="minorHAnsi" w:hAnsiTheme="minorHAnsi" w:cstheme="minorHAnsi"/>
        </w:rPr>
        <w:t xml:space="preserve"> </w:t>
      </w:r>
      <w:r w:rsidR="006B2843">
        <w:rPr>
          <w:rFonts w:asciiTheme="minorHAnsi" w:hAnsiTheme="minorHAnsi" w:cstheme="minorHAnsi"/>
        </w:rPr>
        <w:t xml:space="preserve">one </w:t>
      </w:r>
      <w:r w:rsidR="007256D1">
        <w:rPr>
          <w:rFonts w:asciiTheme="minorHAnsi" w:hAnsiTheme="minorHAnsi" w:cstheme="minorHAnsi"/>
        </w:rPr>
        <w:t>of the weeks</w:t>
      </w:r>
      <w:r w:rsidRPr="00FB07A6">
        <w:rPr>
          <w:rFonts w:asciiTheme="minorHAnsi" w:hAnsiTheme="minorHAnsi" w:cstheme="minorHAnsi"/>
        </w:rPr>
        <w:t xml:space="preserve"> listed in the syllabus. Discussion leadership shall consist of the following duties: </w:t>
      </w:r>
    </w:p>
    <w:p w:rsidR="00407100" w:rsidRPr="00FB07A6" w:rsidRDefault="00407100" w:rsidP="00210940">
      <w:pPr>
        <w:rPr>
          <w:rFonts w:asciiTheme="minorHAnsi" w:hAnsiTheme="minorHAnsi" w:cstheme="minorHAnsi"/>
        </w:rPr>
      </w:pPr>
    </w:p>
    <w:p w:rsidR="00F7554F" w:rsidRDefault="0040237E" w:rsidP="00210940">
      <w:pPr>
        <w:rPr>
          <w:rFonts w:asciiTheme="minorHAnsi" w:hAnsiTheme="minorHAnsi" w:cstheme="minorHAnsi"/>
        </w:rPr>
      </w:pPr>
      <w:r w:rsidRPr="00FB07A6">
        <w:rPr>
          <w:rFonts w:asciiTheme="minorHAnsi" w:hAnsiTheme="minorHAnsi" w:cstheme="minorHAnsi"/>
          <w:b/>
        </w:rPr>
        <w:t>First</w:t>
      </w:r>
      <w:r w:rsidR="00F7554F">
        <w:rPr>
          <w:rFonts w:asciiTheme="minorHAnsi" w:hAnsiTheme="minorHAnsi" w:cstheme="minorHAnsi"/>
        </w:rPr>
        <w:t xml:space="preserve">, you should develop </w:t>
      </w:r>
      <w:r w:rsidRPr="00FB07A6">
        <w:rPr>
          <w:rFonts w:asciiTheme="minorHAnsi" w:hAnsiTheme="minorHAnsi" w:cstheme="minorHAnsi"/>
        </w:rPr>
        <w:t xml:space="preserve">a list </w:t>
      </w:r>
      <w:r w:rsidR="002044F9" w:rsidRPr="00FB07A6">
        <w:rPr>
          <w:rFonts w:asciiTheme="minorHAnsi" w:hAnsiTheme="minorHAnsi" w:cstheme="minorHAnsi"/>
        </w:rPr>
        <w:t xml:space="preserve">of </w:t>
      </w:r>
      <w:r w:rsidR="00F7554F">
        <w:rPr>
          <w:rFonts w:asciiTheme="minorHAnsi" w:hAnsiTheme="minorHAnsi" w:cstheme="minorHAnsi"/>
        </w:rPr>
        <w:t xml:space="preserve">(a) </w:t>
      </w:r>
      <w:r w:rsidRPr="00FB07A6">
        <w:rPr>
          <w:rFonts w:asciiTheme="minorHAnsi" w:hAnsiTheme="minorHAnsi" w:cstheme="minorHAnsi"/>
        </w:rPr>
        <w:t>questions and issues the day’s readings raise</w:t>
      </w:r>
      <w:r w:rsidR="00F7554F">
        <w:rPr>
          <w:rFonts w:asciiTheme="minorHAnsi" w:hAnsiTheme="minorHAnsi" w:cstheme="minorHAnsi"/>
        </w:rPr>
        <w:t xml:space="preserve"> and (b) ways the readings from your week relate to concepts, theories, and readings from other weeks in this class or from psychological science outside of this class</w:t>
      </w:r>
      <w:r w:rsidRPr="00FB07A6">
        <w:rPr>
          <w:rFonts w:asciiTheme="minorHAnsi" w:hAnsiTheme="minorHAnsi" w:cstheme="minorHAnsi"/>
        </w:rPr>
        <w:t xml:space="preserve">. You </w:t>
      </w:r>
      <w:r w:rsidR="00F7554F">
        <w:rPr>
          <w:rFonts w:asciiTheme="minorHAnsi" w:hAnsiTheme="minorHAnsi" w:cstheme="minorHAnsi"/>
        </w:rPr>
        <w:t>should</w:t>
      </w:r>
      <w:r w:rsidRPr="00FB07A6">
        <w:rPr>
          <w:rFonts w:asciiTheme="minorHAnsi" w:hAnsiTheme="minorHAnsi" w:cstheme="minorHAnsi"/>
        </w:rPr>
        <w:t xml:space="preserve"> bring paper copies of this i</w:t>
      </w:r>
      <w:r w:rsidR="00F7554F">
        <w:rPr>
          <w:rFonts w:asciiTheme="minorHAnsi" w:hAnsiTheme="minorHAnsi" w:cstheme="minorHAnsi"/>
        </w:rPr>
        <w:t>nformation to the class session to distribute to other students and you should email a copy of the information to the professor.</w:t>
      </w:r>
    </w:p>
    <w:p w:rsidR="001F3820" w:rsidRPr="00FB07A6" w:rsidRDefault="001F3820" w:rsidP="00210940">
      <w:pPr>
        <w:rPr>
          <w:rFonts w:asciiTheme="minorHAnsi" w:hAnsiTheme="minorHAnsi" w:cstheme="minorHAnsi"/>
        </w:rPr>
      </w:pPr>
    </w:p>
    <w:p w:rsidR="0040237E" w:rsidRPr="00FB07A6" w:rsidRDefault="007256D1" w:rsidP="00210940">
      <w:pPr>
        <w:rPr>
          <w:rFonts w:asciiTheme="minorHAnsi" w:hAnsiTheme="minorHAnsi" w:cstheme="minorHAnsi"/>
        </w:rPr>
      </w:pPr>
      <w:r>
        <w:rPr>
          <w:rFonts w:asciiTheme="minorHAnsi" w:hAnsiTheme="minorHAnsi" w:cstheme="minorHAnsi"/>
          <w:b/>
        </w:rPr>
        <w:t>Second</w:t>
      </w:r>
      <w:r w:rsidR="0040237E" w:rsidRPr="00FB07A6">
        <w:rPr>
          <w:rFonts w:asciiTheme="minorHAnsi" w:hAnsiTheme="minorHAnsi" w:cstheme="minorHAnsi"/>
        </w:rPr>
        <w:t>, discussion leaders are responsible for leading a discussion of the material in the reading</w:t>
      </w:r>
      <w:r w:rsidR="00986172" w:rsidRPr="00FB07A6">
        <w:rPr>
          <w:rFonts w:asciiTheme="minorHAnsi" w:hAnsiTheme="minorHAnsi" w:cstheme="minorHAnsi"/>
        </w:rPr>
        <w:t>s</w:t>
      </w:r>
      <w:r w:rsidR="0040237E" w:rsidRPr="00FB07A6">
        <w:rPr>
          <w:rFonts w:asciiTheme="minorHAnsi" w:hAnsiTheme="minorHAnsi" w:cstheme="minorHAnsi"/>
        </w:rPr>
        <w:t xml:space="preserve"> for the week.  Discussion is not reading us the materials that have been read by every</w:t>
      </w:r>
      <w:r w:rsidR="002044F9" w:rsidRPr="00FB07A6">
        <w:rPr>
          <w:rFonts w:asciiTheme="minorHAnsi" w:hAnsiTheme="minorHAnsi" w:cstheme="minorHAnsi"/>
        </w:rPr>
        <w:t>one</w:t>
      </w:r>
      <w:r w:rsidR="0040237E" w:rsidRPr="00FB07A6">
        <w:rPr>
          <w:rFonts w:asciiTheme="minorHAnsi" w:hAnsiTheme="minorHAnsi" w:cstheme="minorHAnsi"/>
        </w:rPr>
        <w:t xml:space="preserve"> already.  </w:t>
      </w:r>
      <w:r w:rsidR="0040237E" w:rsidRPr="00FB07A6">
        <w:rPr>
          <w:rFonts w:asciiTheme="minorHAnsi" w:hAnsiTheme="minorHAnsi" w:cstheme="minorHAnsi"/>
        </w:rPr>
        <w:lastRenderedPageBreak/>
        <w:t>Discussion consists of integrating the material with what we have covered in this class or other classes you have had.  Discussion consists of extending the information we all have in common.  Discussion consists of pointing out flaws</w:t>
      </w:r>
      <w:r w:rsidR="00794987" w:rsidRPr="00FB07A6">
        <w:rPr>
          <w:rFonts w:asciiTheme="minorHAnsi" w:hAnsiTheme="minorHAnsi" w:cstheme="minorHAnsi"/>
        </w:rPr>
        <w:t>, strengths, applications, etc</w:t>
      </w:r>
      <w:r w:rsidR="0040237E" w:rsidRPr="00FB07A6">
        <w:rPr>
          <w:rFonts w:asciiTheme="minorHAnsi" w:hAnsiTheme="minorHAnsi" w:cstheme="minorHAnsi"/>
        </w:rPr>
        <w:t xml:space="preserve">.  </w:t>
      </w:r>
    </w:p>
    <w:p w:rsidR="0040237E" w:rsidRPr="00FB07A6" w:rsidRDefault="0040237E" w:rsidP="00210940">
      <w:pPr>
        <w:rPr>
          <w:rFonts w:asciiTheme="minorHAnsi" w:hAnsiTheme="minorHAnsi" w:cstheme="minorHAnsi"/>
        </w:rPr>
      </w:pPr>
    </w:p>
    <w:p w:rsidR="0040237E" w:rsidRPr="00FB07A6" w:rsidRDefault="00986172" w:rsidP="00210940">
      <w:pPr>
        <w:rPr>
          <w:rFonts w:asciiTheme="minorHAnsi" w:hAnsiTheme="minorHAnsi" w:cstheme="minorHAnsi"/>
          <w:b/>
        </w:rPr>
      </w:pPr>
      <w:r w:rsidRPr="00FB07A6">
        <w:rPr>
          <w:rFonts w:asciiTheme="minorHAnsi" w:hAnsiTheme="minorHAnsi" w:cstheme="minorHAnsi"/>
        </w:rPr>
        <w:t xml:space="preserve">As discussion leaders, your role is to provide a framework that seems sensible for </w:t>
      </w:r>
      <w:r w:rsidR="00210940">
        <w:rPr>
          <w:rFonts w:asciiTheme="minorHAnsi" w:hAnsiTheme="minorHAnsi" w:cstheme="minorHAnsi"/>
        </w:rPr>
        <w:t xml:space="preserve">discussing the topic. </w:t>
      </w:r>
      <w:r w:rsidRPr="00FB07A6">
        <w:rPr>
          <w:rFonts w:asciiTheme="minorHAnsi" w:hAnsiTheme="minorHAnsi" w:cstheme="minorHAnsi"/>
        </w:rPr>
        <w:t xml:space="preserve">Perhaps you might present an initial framework at the beginning of class (on the board or via overhead) to highlight common (or divergent) themes that run throughout the readings.  </w:t>
      </w:r>
      <w:r w:rsidR="00210940">
        <w:rPr>
          <w:rFonts w:asciiTheme="minorHAnsi" w:hAnsiTheme="minorHAnsi" w:cstheme="minorHAnsi"/>
        </w:rPr>
        <w:t>Again,</w:t>
      </w:r>
      <w:r w:rsidR="0040237E" w:rsidRPr="00FB07A6">
        <w:rPr>
          <w:rFonts w:asciiTheme="minorHAnsi" w:hAnsiTheme="minorHAnsi" w:cstheme="minorHAnsi"/>
        </w:rPr>
        <w:t xml:space="preserve"> discussion does not consist of reading us the material again.  Discussion leaders should be ready to keep discussion going by asking the class questions about the readings or commenting on the readings as necessary.</w:t>
      </w:r>
      <w:r w:rsidR="002044F9" w:rsidRPr="00FB07A6">
        <w:rPr>
          <w:rFonts w:asciiTheme="minorHAnsi" w:hAnsiTheme="minorHAnsi" w:cstheme="minorHAnsi"/>
        </w:rPr>
        <w:t xml:space="preserve">  Please feel free to ask your colleagues to expand upon ideas they have presented in their reaction comments and thoughts.</w:t>
      </w:r>
      <w:r w:rsidR="004E4BBD">
        <w:rPr>
          <w:rFonts w:asciiTheme="minorHAnsi" w:hAnsiTheme="minorHAnsi" w:cstheme="minorHAnsi"/>
        </w:rPr>
        <w:t xml:space="preserve"> </w:t>
      </w:r>
      <w:r w:rsidR="004B3C38" w:rsidRPr="00FB07A6">
        <w:rPr>
          <w:rFonts w:asciiTheme="minorHAnsi" w:hAnsiTheme="minorHAnsi" w:cstheme="minorHAnsi"/>
        </w:rPr>
        <w:t>Your grade as discussion leader depends as much on moderating a class discussion as it does on providing the components described here.</w:t>
      </w:r>
      <w:r w:rsidR="0040237E" w:rsidRPr="00FB07A6">
        <w:rPr>
          <w:rFonts w:asciiTheme="minorHAnsi" w:hAnsiTheme="minorHAnsi" w:cstheme="minorHAnsi"/>
        </w:rPr>
        <w:t xml:space="preserve">  </w:t>
      </w:r>
    </w:p>
    <w:p w:rsidR="00294F09" w:rsidRPr="00FB07A6" w:rsidRDefault="00294F09" w:rsidP="00210940">
      <w:pPr>
        <w:autoSpaceDE w:val="0"/>
        <w:autoSpaceDN w:val="0"/>
        <w:adjustRightInd w:val="0"/>
        <w:rPr>
          <w:rFonts w:asciiTheme="minorHAnsi" w:hAnsiTheme="minorHAnsi" w:cstheme="minorHAnsi"/>
        </w:rPr>
      </w:pPr>
    </w:p>
    <w:p w:rsidR="00CA49C5" w:rsidRPr="00211724" w:rsidRDefault="00CA49C5" w:rsidP="00211724">
      <w:pPr>
        <w:pStyle w:val="ListParagraph"/>
        <w:numPr>
          <w:ilvl w:val="0"/>
          <w:numId w:val="9"/>
        </w:numPr>
        <w:ind w:left="360"/>
        <w:rPr>
          <w:rFonts w:asciiTheme="minorHAnsi" w:hAnsiTheme="minorHAnsi" w:cstheme="minorHAnsi"/>
        </w:rPr>
      </w:pPr>
      <w:r w:rsidRPr="00FB07A6">
        <w:rPr>
          <w:rFonts w:asciiTheme="minorHAnsi" w:hAnsiTheme="minorHAnsi" w:cstheme="minorHAnsi"/>
          <w:b/>
        </w:rPr>
        <w:t>Reaction Comments</w:t>
      </w:r>
      <w:r w:rsidR="00211724">
        <w:rPr>
          <w:rFonts w:asciiTheme="minorHAnsi" w:hAnsiTheme="minorHAnsi" w:cstheme="minorHAnsi"/>
        </w:rPr>
        <w:t xml:space="preserve"> (20</w:t>
      </w:r>
      <w:r w:rsidR="00211724" w:rsidRPr="00211724">
        <w:rPr>
          <w:rFonts w:asciiTheme="minorHAnsi" w:hAnsiTheme="minorHAnsi" w:cstheme="minorHAnsi"/>
        </w:rPr>
        <w:t xml:space="preserve"> points)</w:t>
      </w:r>
    </w:p>
    <w:p w:rsidR="00B67C4C" w:rsidRPr="008A7A34" w:rsidRDefault="00CA49C5" w:rsidP="00210940">
      <w:pPr>
        <w:autoSpaceDE w:val="0"/>
        <w:autoSpaceDN w:val="0"/>
        <w:adjustRightInd w:val="0"/>
        <w:rPr>
          <w:rFonts w:asciiTheme="minorHAnsi" w:hAnsiTheme="minorHAnsi" w:cstheme="minorHAnsi"/>
        </w:rPr>
      </w:pPr>
      <w:r w:rsidRPr="00FB07A6">
        <w:rPr>
          <w:rFonts w:asciiTheme="minorHAnsi" w:hAnsiTheme="minorHAnsi" w:cstheme="minorHAnsi"/>
        </w:rPr>
        <w:t xml:space="preserve">For each class period, you must e-mail me </w:t>
      </w:r>
      <w:r w:rsidR="002F728E" w:rsidRPr="00FB07A6">
        <w:rPr>
          <w:rFonts w:asciiTheme="minorHAnsi" w:hAnsiTheme="minorHAnsi" w:cstheme="minorHAnsi"/>
        </w:rPr>
        <w:t xml:space="preserve">and the discussion leader </w:t>
      </w:r>
      <w:r w:rsidRPr="00FB07A6">
        <w:rPr>
          <w:rFonts w:asciiTheme="minorHAnsi" w:hAnsiTheme="minorHAnsi" w:cstheme="minorHAnsi"/>
        </w:rPr>
        <w:t>your thoughts/comments/questions on that day’s</w:t>
      </w:r>
      <w:r w:rsidR="008678C2">
        <w:rPr>
          <w:rFonts w:asciiTheme="minorHAnsi" w:hAnsiTheme="minorHAnsi" w:cstheme="minorHAnsi"/>
        </w:rPr>
        <w:t xml:space="preserve"> readings (1-2</w:t>
      </w:r>
      <w:r w:rsidR="00F7554F">
        <w:rPr>
          <w:rFonts w:asciiTheme="minorHAnsi" w:hAnsiTheme="minorHAnsi" w:cstheme="minorHAnsi"/>
        </w:rPr>
        <w:t xml:space="preserve"> page</w:t>
      </w:r>
      <w:r w:rsidR="008678C2">
        <w:rPr>
          <w:rFonts w:asciiTheme="minorHAnsi" w:hAnsiTheme="minorHAnsi" w:cstheme="minorHAnsi"/>
        </w:rPr>
        <w:t>s</w:t>
      </w:r>
      <w:r w:rsidRPr="00FB07A6">
        <w:rPr>
          <w:rFonts w:asciiTheme="minorHAnsi" w:hAnsiTheme="minorHAnsi" w:cstheme="minorHAnsi"/>
        </w:rPr>
        <w:t xml:space="preserve">). These comments should be a springboard for class discussion on the readings. This assignment is very open-ended and subject to </w:t>
      </w:r>
      <w:r w:rsidRPr="008A7A34">
        <w:rPr>
          <w:rFonts w:asciiTheme="minorHAnsi" w:hAnsiTheme="minorHAnsi" w:cstheme="minorHAnsi"/>
        </w:rPr>
        <w:t>great latitude in interpretation.  Because some students in the class may special</w:t>
      </w:r>
      <w:r w:rsidR="005A0348" w:rsidRPr="008A7A34">
        <w:rPr>
          <w:rFonts w:asciiTheme="minorHAnsi" w:hAnsiTheme="minorHAnsi" w:cstheme="minorHAnsi"/>
        </w:rPr>
        <w:t>ize in different disciplines (I-</w:t>
      </w:r>
      <w:r w:rsidRPr="008A7A34">
        <w:rPr>
          <w:rFonts w:asciiTheme="minorHAnsi" w:hAnsiTheme="minorHAnsi" w:cstheme="minorHAnsi"/>
        </w:rPr>
        <w:t>O, education), feel free to “spin” the day’s themes in a reasonable fashion towards your interests</w:t>
      </w:r>
      <w:r w:rsidR="00C14832" w:rsidRPr="008A7A34">
        <w:rPr>
          <w:rFonts w:asciiTheme="minorHAnsi" w:hAnsiTheme="minorHAnsi" w:cstheme="minorHAnsi"/>
        </w:rPr>
        <w:t xml:space="preserve">. </w:t>
      </w:r>
      <w:r w:rsidRPr="008A7A34">
        <w:rPr>
          <w:rFonts w:asciiTheme="minorHAnsi" w:hAnsiTheme="minorHAnsi" w:cstheme="minorHAnsi"/>
        </w:rPr>
        <w:t>The p</w:t>
      </w:r>
      <w:r w:rsidR="00C14832" w:rsidRPr="008A7A34">
        <w:rPr>
          <w:rFonts w:asciiTheme="minorHAnsi" w:hAnsiTheme="minorHAnsi" w:cstheme="minorHAnsi"/>
        </w:rPr>
        <w:t>rimary goal is to make sure</w:t>
      </w:r>
      <w:r w:rsidRPr="008A7A34">
        <w:rPr>
          <w:rFonts w:asciiTheme="minorHAnsi" w:hAnsiTheme="minorHAnsi" w:cstheme="minorHAnsi"/>
        </w:rPr>
        <w:t xml:space="preserve"> students come to class not only </w:t>
      </w:r>
      <w:r w:rsidR="00C14832" w:rsidRPr="008A7A34">
        <w:rPr>
          <w:rFonts w:asciiTheme="minorHAnsi" w:hAnsiTheme="minorHAnsi" w:cstheme="minorHAnsi"/>
        </w:rPr>
        <w:t>having completed the readings</w:t>
      </w:r>
      <w:r w:rsidRPr="008A7A34">
        <w:rPr>
          <w:rFonts w:asciiTheme="minorHAnsi" w:hAnsiTheme="minorHAnsi" w:cstheme="minorHAnsi"/>
        </w:rPr>
        <w:t xml:space="preserve">, but also </w:t>
      </w:r>
      <w:r w:rsidR="00C14832" w:rsidRPr="008A7A34">
        <w:rPr>
          <w:rFonts w:asciiTheme="minorHAnsi" w:hAnsiTheme="minorHAnsi" w:cstheme="minorHAnsi"/>
        </w:rPr>
        <w:t xml:space="preserve">having thought carefully about </w:t>
      </w:r>
      <w:r w:rsidRPr="008A7A34">
        <w:rPr>
          <w:rFonts w:asciiTheme="minorHAnsi" w:hAnsiTheme="minorHAnsi" w:cstheme="minorHAnsi"/>
        </w:rPr>
        <w:t xml:space="preserve">the implications </w:t>
      </w:r>
      <w:r w:rsidR="00C14832" w:rsidRPr="008A7A34">
        <w:rPr>
          <w:rFonts w:asciiTheme="minorHAnsi" w:hAnsiTheme="minorHAnsi" w:cstheme="minorHAnsi"/>
        </w:rPr>
        <w:t xml:space="preserve">and limitations </w:t>
      </w:r>
      <w:r w:rsidRPr="008A7A34">
        <w:rPr>
          <w:rFonts w:asciiTheme="minorHAnsi" w:hAnsiTheme="minorHAnsi" w:cstheme="minorHAnsi"/>
        </w:rPr>
        <w:t>of the readings.  You can comment on common themes, contradictions, important factors that were omitted by the authors</w:t>
      </w:r>
      <w:r w:rsidR="00C14832" w:rsidRPr="008A7A34">
        <w:rPr>
          <w:rFonts w:asciiTheme="minorHAnsi" w:hAnsiTheme="minorHAnsi" w:cstheme="minorHAnsi"/>
        </w:rPr>
        <w:t>,</w:t>
      </w:r>
      <w:r w:rsidRPr="008A7A34">
        <w:rPr>
          <w:rFonts w:asciiTheme="minorHAnsi" w:hAnsiTheme="minorHAnsi" w:cstheme="minorHAnsi"/>
        </w:rPr>
        <w:t xml:space="preserve"> areas in which the authors appeared to be confused</w:t>
      </w:r>
      <w:r w:rsidR="00C14832" w:rsidRPr="008A7A34">
        <w:rPr>
          <w:rFonts w:asciiTheme="minorHAnsi" w:hAnsiTheme="minorHAnsi" w:cstheme="minorHAnsi"/>
        </w:rPr>
        <w:t>, problems in the research design or logic, etc</w:t>
      </w:r>
      <w:r w:rsidRPr="008A7A34">
        <w:rPr>
          <w:rFonts w:asciiTheme="minorHAnsi" w:hAnsiTheme="minorHAnsi" w:cstheme="minorHAnsi"/>
        </w:rPr>
        <w:t xml:space="preserve">. </w:t>
      </w:r>
      <w:r w:rsidRPr="008A7A34">
        <w:rPr>
          <w:rFonts w:asciiTheme="minorHAnsi" w:hAnsiTheme="minorHAnsi" w:cstheme="minorHAnsi"/>
          <w:b/>
        </w:rPr>
        <w:t xml:space="preserve">Comments must </w:t>
      </w:r>
      <w:r w:rsidR="001163C3" w:rsidRPr="008A7A34">
        <w:rPr>
          <w:rFonts w:asciiTheme="minorHAnsi" w:hAnsiTheme="minorHAnsi" w:cstheme="minorHAnsi"/>
          <w:b/>
        </w:rPr>
        <w:t>be uploaded to our Dropbox</w:t>
      </w:r>
      <w:r w:rsidRPr="008A7A34">
        <w:rPr>
          <w:rFonts w:asciiTheme="minorHAnsi" w:hAnsiTheme="minorHAnsi" w:cstheme="minorHAnsi"/>
          <w:b/>
        </w:rPr>
        <w:t xml:space="preserve"> </w:t>
      </w:r>
      <w:r w:rsidR="001163C3" w:rsidRPr="008A7A34">
        <w:rPr>
          <w:rFonts w:asciiTheme="minorHAnsi" w:hAnsiTheme="minorHAnsi" w:cstheme="minorHAnsi"/>
          <w:b/>
        </w:rPr>
        <w:t>no later than</w:t>
      </w:r>
      <w:r w:rsidR="002F728E" w:rsidRPr="008A7A34">
        <w:rPr>
          <w:rFonts w:asciiTheme="minorHAnsi" w:hAnsiTheme="minorHAnsi" w:cstheme="minorHAnsi"/>
          <w:b/>
        </w:rPr>
        <w:t xml:space="preserve"> </w:t>
      </w:r>
      <w:r w:rsidR="001163C3" w:rsidRPr="008A7A34">
        <w:rPr>
          <w:rFonts w:asciiTheme="minorHAnsi" w:hAnsiTheme="minorHAnsi" w:cstheme="minorHAnsi"/>
          <w:b/>
        </w:rPr>
        <w:t xml:space="preserve">the </w:t>
      </w:r>
      <w:r w:rsidR="00F7554F" w:rsidRPr="008A7A34">
        <w:rPr>
          <w:rFonts w:asciiTheme="minorHAnsi" w:hAnsiTheme="minorHAnsi" w:cstheme="minorHAnsi"/>
          <w:b/>
        </w:rPr>
        <w:t>Friday evening (12:00 midnight)</w:t>
      </w:r>
      <w:r w:rsidR="000D1506" w:rsidRPr="008A7A34">
        <w:rPr>
          <w:rFonts w:asciiTheme="minorHAnsi" w:hAnsiTheme="minorHAnsi" w:cstheme="minorHAnsi"/>
          <w:b/>
        </w:rPr>
        <w:t xml:space="preserve"> </w:t>
      </w:r>
      <w:r w:rsidR="00B67C4C" w:rsidRPr="008A7A34">
        <w:rPr>
          <w:rFonts w:asciiTheme="minorHAnsi" w:hAnsiTheme="minorHAnsi" w:cstheme="minorHAnsi"/>
          <w:b/>
        </w:rPr>
        <w:t xml:space="preserve">the week </w:t>
      </w:r>
      <w:r w:rsidRPr="008A7A34">
        <w:rPr>
          <w:rFonts w:asciiTheme="minorHAnsi" w:hAnsiTheme="minorHAnsi" w:cstheme="minorHAnsi"/>
          <w:b/>
        </w:rPr>
        <w:t>before class meets as a</w:t>
      </w:r>
      <w:r w:rsidR="001163C3" w:rsidRPr="008A7A34">
        <w:rPr>
          <w:rFonts w:asciiTheme="minorHAnsi" w:hAnsiTheme="minorHAnsi" w:cstheme="minorHAnsi"/>
          <w:b/>
        </w:rPr>
        <w:t xml:space="preserve"> Word</w:t>
      </w:r>
      <w:r w:rsidR="00B67C4C" w:rsidRPr="008A7A34">
        <w:rPr>
          <w:rFonts w:asciiTheme="minorHAnsi" w:hAnsiTheme="minorHAnsi" w:cstheme="minorHAnsi"/>
          <w:b/>
        </w:rPr>
        <w:t xml:space="preserve"> document</w:t>
      </w:r>
      <w:r w:rsidRPr="008A7A34">
        <w:rPr>
          <w:rFonts w:asciiTheme="minorHAnsi" w:hAnsiTheme="minorHAnsi" w:cstheme="minorHAnsi"/>
        </w:rPr>
        <w:t xml:space="preserve">. </w:t>
      </w:r>
    </w:p>
    <w:p w:rsidR="00210940" w:rsidRPr="008A7A34" w:rsidRDefault="00210940" w:rsidP="00210940">
      <w:pPr>
        <w:autoSpaceDE w:val="0"/>
        <w:autoSpaceDN w:val="0"/>
        <w:adjustRightInd w:val="0"/>
        <w:rPr>
          <w:rFonts w:asciiTheme="minorHAnsi" w:hAnsiTheme="minorHAnsi" w:cstheme="minorHAnsi"/>
        </w:rPr>
      </w:pPr>
    </w:p>
    <w:p w:rsidR="00CA49C5" w:rsidRPr="008A7A34" w:rsidRDefault="00013F31" w:rsidP="00210940">
      <w:pPr>
        <w:autoSpaceDE w:val="0"/>
        <w:autoSpaceDN w:val="0"/>
        <w:adjustRightInd w:val="0"/>
        <w:rPr>
          <w:rFonts w:asciiTheme="minorHAnsi" w:hAnsiTheme="minorHAnsi" w:cstheme="minorHAnsi"/>
        </w:rPr>
      </w:pPr>
      <w:r w:rsidRPr="008A7A34">
        <w:rPr>
          <w:rFonts w:asciiTheme="minorHAnsi" w:hAnsiTheme="minorHAnsi" w:cstheme="minorHAnsi"/>
        </w:rPr>
        <w:t>There</w:t>
      </w:r>
      <w:r w:rsidR="00B67C4C" w:rsidRPr="008A7A34">
        <w:rPr>
          <w:rFonts w:asciiTheme="minorHAnsi" w:hAnsiTheme="minorHAnsi" w:cstheme="minorHAnsi"/>
        </w:rPr>
        <w:t xml:space="preserve"> will be 1</w:t>
      </w:r>
      <w:r w:rsidR="00056A9B" w:rsidRPr="008A7A34">
        <w:rPr>
          <w:rFonts w:asciiTheme="minorHAnsi" w:hAnsiTheme="minorHAnsi" w:cstheme="minorHAnsi"/>
        </w:rPr>
        <w:t>1</w:t>
      </w:r>
      <w:r w:rsidR="00B67C4C" w:rsidRPr="008A7A34">
        <w:rPr>
          <w:rFonts w:asciiTheme="minorHAnsi" w:hAnsiTheme="minorHAnsi" w:cstheme="minorHAnsi"/>
        </w:rPr>
        <w:t xml:space="preserve"> weeks with </w:t>
      </w:r>
      <w:r w:rsidR="00C14832" w:rsidRPr="008A7A34">
        <w:rPr>
          <w:rFonts w:asciiTheme="minorHAnsi" w:hAnsiTheme="minorHAnsi" w:cstheme="minorHAnsi"/>
        </w:rPr>
        <w:t>opportunities for you to submit</w:t>
      </w:r>
      <w:r w:rsidR="00B67C4C" w:rsidRPr="008A7A34">
        <w:rPr>
          <w:rFonts w:asciiTheme="minorHAnsi" w:hAnsiTheme="minorHAnsi" w:cstheme="minorHAnsi"/>
        </w:rPr>
        <w:t xml:space="preserve"> comments</w:t>
      </w:r>
      <w:r w:rsidR="00056A9B" w:rsidRPr="008A7A34">
        <w:rPr>
          <w:rFonts w:asciiTheme="minorHAnsi" w:hAnsiTheme="minorHAnsi" w:cstheme="minorHAnsi"/>
        </w:rPr>
        <w:t>, but y</w:t>
      </w:r>
      <w:r w:rsidR="00056A9B" w:rsidRPr="008A7A34">
        <w:rPr>
          <w:rFonts w:asciiTheme="minorHAnsi" w:hAnsiTheme="minorHAnsi" w:cstheme="minorHAnsi"/>
          <w:i/>
        </w:rPr>
        <w:t>ou do not need to upload comments for the day</w:t>
      </w:r>
      <w:r w:rsidR="00204544" w:rsidRPr="008A7A34">
        <w:rPr>
          <w:rFonts w:asciiTheme="minorHAnsi" w:hAnsiTheme="minorHAnsi" w:cstheme="minorHAnsi"/>
          <w:i/>
        </w:rPr>
        <w:t>s</w:t>
      </w:r>
      <w:r w:rsidR="00056A9B" w:rsidRPr="008A7A34">
        <w:rPr>
          <w:rFonts w:asciiTheme="minorHAnsi" w:hAnsiTheme="minorHAnsi" w:cstheme="minorHAnsi"/>
          <w:i/>
        </w:rPr>
        <w:t xml:space="preserve"> that you will be leading the discussion</w:t>
      </w:r>
      <w:r w:rsidR="00B67C4C" w:rsidRPr="008A7A34">
        <w:rPr>
          <w:rFonts w:asciiTheme="minorHAnsi" w:hAnsiTheme="minorHAnsi" w:cstheme="minorHAnsi"/>
        </w:rPr>
        <w:t>.</w:t>
      </w:r>
      <w:r w:rsidR="00B71BAC">
        <w:rPr>
          <w:rFonts w:asciiTheme="minorHAnsi" w:hAnsiTheme="minorHAnsi" w:cstheme="minorHAnsi"/>
        </w:rPr>
        <w:t xml:space="preserve"> I will also give you one week’s worth of comments for free, without you submitting anything- 2 freebie points for any week of your choosing for any reason.</w:t>
      </w:r>
      <w:r w:rsidR="00B67C4C" w:rsidRPr="008A7A34">
        <w:rPr>
          <w:rFonts w:asciiTheme="minorHAnsi" w:hAnsiTheme="minorHAnsi" w:cstheme="minorHAnsi"/>
        </w:rPr>
        <w:t xml:space="preserve"> </w:t>
      </w:r>
      <w:r w:rsidR="00056A9B" w:rsidRPr="008A7A34">
        <w:rPr>
          <w:rFonts w:asciiTheme="minorHAnsi" w:hAnsiTheme="minorHAnsi" w:cstheme="minorHAnsi"/>
        </w:rPr>
        <w:t xml:space="preserve">Thus, there are </w:t>
      </w:r>
      <w:r w:rsidR="00204544" w:rsidRPr="008A7A34">
        <w:rPr>
          <w:rFonts w:asciiTheme="minorHAnsi" w:hAnsiTheme="minorHAnsi" w:cstheme="minorHAnsi"/>
          <w:b/>
        </w:rPr>
        <w:t>9</w:t>
      </w:r>
      <w:r w:rsidR="00056A9B" w:rsidRPr="008A7A34">
        <w:rPr>
          <w:rFonts w:asciiTheme="minorHAnsi" w:hAnsiTheme="minorHAnsi" w:cstheme="minorHAnsi"/>
          <w:b/>
        </w:rPr>
        <w:t xml:space="preserve"> weeks you should submit reaction comments</w:t>
      </w:r>
      <w:r w:rsidR="00204544" w:rsidRPr="008A7A34">
        <w:rPr>
          <w:rFonts w:asciiTheme="minorHAnsi" w:hAnsiTheme="minorHAnsi" w:cstheme="minorHAnsi"/>
          <w:b/>
        </w:rPr>
        <w:t xml:space="preserve"> for </w:t>
      </w:r>
      <w:r w:rsidR="00204544" w:rsidRPr="008A7A34">
        <w:rPr>
          <w:rFonts w:asciiTheme="minorHAnsi" w:hAnsiTheme="minorHAnsi" w:cstheme="minorHAnsi"/>
        </w:rPr>
        <w:t>(of the 20 reaction comment points, 2 will be freebies, and the remaining 18 will be evenly divided among the 9 comments you submit)</w:t>
      </w:r>
      <w:r w:rsidR="00056A9B" w:rsidRPr="008A7A34">
        <w:rPr>
          <w:rFonts w:asciiTheme="minorHAnsi" w:hAnsiTheme="minorHAnsi" w:cstheme="minorHAnsi"/>
        </w:rPr>
        <w:t xml:space="preserve">. </w:t>
      </w:r>
      <w:r w:rsidR="00B67C4C" w:rsidRPr="008A7A34">
        <w:rPr>
          <w:rFonts w:asciiTheme="minorHAnsi" w:hAnsiTheme="minorHAnsi" w:cstheme="minorHAnsi"/>
        </w:rPr>
        <w:t>Comments that are complete and thoughtful will receive a score of 2</w:t>
      </w:r>
      <w:r w:rsidRPr="008A7A34">
        <w:rPr>
          <w:rFonts w:asciiTheme="minorHAnsi" w:hAnsiTheme="minorHAnsi" w:cstheme="minorHAnsi"/>
        </w:rPr>
        <w:t>.</w:t>
      </w:r>
      <w:r w:rsidR="00CA49C5" w:rsidRPr="008A7A34">
        <w:rPr>
          <w:rFonts w:asciiTheme="minorHAnsi" w:hAnsiTheme="minorHAnsi" w:cstheme="minorHAnsi"/>
        </w:rPr>
        <w:t xml:space="preserve"> No late reaction comments, regardless of circumstances, will be accepted.</w:t>
      </w:r>
    </w:p>
    <w:p w:rsidR="005C36F8" w:rsidRPr="008A7A34" w:rsidRDefault="005C36F8" w:rsidP="00210940">
      <w:pPr>
        <w:rPr>
          <w:rFonts w:asciiTheme="minorHAnsi" w:hAnsiTheme="minorHAnsi" w:cstheme="minorHAnsi"/>
        </w:rPr>
      </w:pPr>
    </w:p>
    <w:p w:rsidR="00CA49C5" w:rsidRPr="008A7A34" w:rsidRDefault="00CA49C5" w:rsidP="00211724">
      <w:pPr>
        <w:pStyle w:val="ListParagraph"/>
        <w:numPr>
          <w:ilvl w:val="0"/>
          <w:numId w:val="9"/>
        </w:numPr>
        <w:ind w:left="360"/>
        <w:rPr>
          <w:rFonts w:asciiTheme="minorHAnsi" w:hAnsiTheme="minorHAnsi" w:cstheme="minorHAnsi"/>
        </w:rPr>
      </w:pPr>
      <w:r w:rsidRPr="008A7A34">
        <w:rPr>
          <w:rFonts w:asciiTheme="minorHAnsi" w:hAnsiTheme="minorHAnsi" w:cstheme="minorHAnsi"/>
          <w:b/>
        </w:rPr>
        <w:t xml:space="preserve">Final </w:t>
      </w:r>
      <w:r w:rsidR="00411491" w:rsidRPr="008A7A34">
        <w:rPr>
          <w:rFonts w:asciiTheme="minorHAnsi" w:hAnsiTheme="minorHAnsi" w:cstheme="minorHAnsi"/>
          <w:b/>
        </w:rPr>
        <w:t xml:space="preserve">Presentation and </w:t>
      </w:r>
      <w:r w:rsidR="00801F0F" w:rsidRPr="008A7A34">
        <w:rPr>
          <w:rFonts w:asciiTheme="minorHAnsi" w:hAnsiTheme="minorHAnsi" w:cstheme="minorHAnsi"/>
          <w:b/>
        </w:rPr>
        <w:t xml:space="preserve">Final </w:t>
      </w:r>
      <w:r w:rsidRPr="008A7A34">
        <w:rPr>
          <w:rFonts w:asciiTheme="minorHAnsi" w:hAnsiTheme="minorHAnsi" w:cstheme="minorHAnsi"/>
          <w:b/>
        </w:rPr>
        <w:t>Paper</w:t>
      </w:r>
      <w:r w:rsidR="00211724" w:rsidRPr="008A7A34">
        <w:rPr>
          <w:rFonts w:asciiTheme="minorHAnsi" w:hAnsiTheme="minorHAnsi" w:cstheme="minorHAnsi"/>
        </w:rPr>
        <w:t xml:space="preserve"> (10 points and 25 points)</w:t>
      </w:r>
    </w:p>
    <w:p w:rsidR="00CA49C5" w:rsidRPr="008A7A34" w:rsidRDefault="00CA49C5" w:rsidP="00210940">
      <w:pPr>
        <w:rPr>
          <w:rFonts w:asciiTheme="minorHAnsi" w:hAnsiTheme="minorHAnsi" w:cstheme="minorHAnsi"/>
        </w:rPr>
      </w:pPr>
      <w:r w:rsidRPr="008A7A34">
        <w:rPr>
          <w:rFonts w:asciiTheme="minorHAnsi" w:hAnsiTheme="minorHAnsi" w:cstheme="minorHAnsi"/>
        </w:rPr>
        <w:t>Students will submit a major paper by choosing</w:t>
      </w:r>
      <w:r w:rsidRPr="00FB07A6">
        <w:rPr>
          <w:rFonts w:asciiTheme="minorHAnsi" w:hAnsiTheme="minorHAnsi" w:cstheme="minorHAnsi"/>
        </w:rPr>
        <w:t xml:space="preserve"> an area of organizational psychology based on their own interests and d</w:t>
      </w:r>
      <w:r w:rsidR="00AE7F02">
        <w:rPr>
          <w:rFonts w:asciiTheme="minorHAnsi" w:hAnsiTheme="minorHAnsi" w:cstheme="minorHAnsi"/>
        </w:rPr>
        <w:t xml:space="preserve">eveloping a research proposal. </w:t>
      </w:r>
      <w:r w:rsidRPr="00FB07A6">
        <w:rPr>
          <w:rFonts w:asciiTheme="minorHAnsi" w:hAnsiTheme="minorHAnsi" w:cstheme="minorHAnsi"/>
        </w:rPr>
        <w:t>The topic need not be one that a stud</w:t>
      </w:r>
      <w:r w:rsidR="00AE7F02">
        <w:rPr>
          <w:rFonts w:asciiTheme="minorHAnsi" w:hAnsiTheme="minorHAnsi" w:cstheme="minorHAnsi"/>
        </w:rPr>
        <w:t>ent led the class discussion on,</w:t>
      </w:r>
      <w:r w:rsidRPr="00FB07A6">
        <w:rPr>
          <w:rFonts w:asciiTheme="minorHAnsi" w:hAnsiTheme="minorHAnsi" w:cstheme="minorHAnsi"/>
        </w:rPr>
        <w:t xml:space="preserve"> though doing</w:t>
      </w:r>
      <w:r w:rsidR="00AE7F02">
        <w:rPr>
          <w:rFonts w:asciiTheme="minorHAnsi" w:hAnsiTheme="minorHAnsi" w:cstheme="minorHAnsi"/>
        </w:rPr>
        <w:t xml:space="preserve"> so may benefit some students. </w:t>
      </w:r>
      <w:r w:rsidRPr="00FB07A6">
        <w:rPr>
          <w:rFonts w:asciiTheme="minorHAnsi" w:hAnsiTheme="minorHAnsi" w:cstheme="minorHAnsi"/>
        </w:rPr>
        <w:t>Although students will not be required to carry out the research they propose, the opportunity to develop a well thought-out proposal should be helpful to those who wish to develop new lines of research or explore ideas relevant to thesis topics or just research for fun.</w:t>
      </w:r>
      <w:r w:rsidR="00AE7F02">
        <w:rPr>
          <w:rFonts w:asciiTheme="minorHAnsi" w:hAnsiTheme="minorHAnsi" w:cstheme="minorHAnsi"/>
        </w:rPr>
        <w:t xml:space="preserve"> </w:t>
      </w:r>
      <w:r w:rsidRPr="00FB07A6">
        <w:rPr>
          <w:rFonts w:asciiTheme="minorHAnsi" w:hAnsiTheme="minorHAnsi" w:cstheme="minorHAnsi"/>
        </w:rPr>
        <w:t xml:space="preserve">This paper must take the form of a research proposal – it cannot </w:t>
      </w:r>
      <w:r w:rsidR="00AE7F02">
        <w:rPr>
          <w:rFonts w:asciiTheme="minorHAnsi" w:hAnsiTheme="minorHAnsi" w:cstheme="minorHAnsi"/>
        </w:rPr>
        <w:t xml:space="preserve">be simply a literature review. </w:t>
      </w:r>
      <w:r w:rsidRPr="00FB07A6">
        <w:rPr>
          <w:rFonts w:asciiTheme="minorHAnsi" w:hAnsiTheme="minorHAnsi" w:cstheme="minorHAnsi"/>
        </w:rPr>
        <w:t>I will be available to help you refine your ideas or suggest appropriate references.  Th</w:t>
      </w:r>
      <w:r w:rsidR="00AE7F02">
        <w:rPr>
          <w:rFonts w:asciiTheme="minorHAnsi" w:hAnsiTheme="minorHAnsi" w:cstheme="minorHAnsi"/>
        </w:rPr>
        <w:t>ere is no correct page length</w:t>
      </w:r>
      <w:r w:rsidR="00C14832">
        <w:rPr>
          <w:rFonts w:asciiTheme="minorHAnsi" w:hAnsiTheme="minorHAnsi" w:cstheme="minorHAnsi"/>
        </w:rPr>
        <w:t xml:space="preserve">, but it should be no less than 10 double-spaced pages (not counting </w:t>
      </w:r>
      <w:r w:rsidR="00C14832" w:rsidRPr="008A7A34">
        <w:rPr>
          <w:rFonts w:asciiTheme="minorHAnsi" w:hAnsiTheme="minorHAnsi" w:cstheme="minorHAnsi"/>
        </w:rPr>
        <w:t>references)</w:t>
      </w:r>
      <w:r w:rsidR="00AE7F02" w:rsidRPr="008A7A34">
        <w:rPr>
          <w:rFonts w:asciiTheme="minorHAnsi" w:hAnsiTheme="minorHAnsi" w:cstheme="minorHAnsi"/>
        </w:rPr>
        <w:t xml:space="preserve">. </w:t>
      </w:r>
      <w:r w:rsidRPr="008A7A34">
        <w:rPr>
          <w:rFonts w:asciiTheme="minorHAnsi" w:hAnsiTheme="minorHAnsi" w:cstheme="minorHAnsi"/>
        </w:rPr>
        <w:t xml:space="preserve">Papers must be written in accordance </w:t>
      </w:r>
      <w:r w:rsidR="00C14832" w:rsidRPr="008A7A34">
        <w:rPr>
          <w:rFonts w:asciiTheme="minorHAnsi" w:hAnsiTheme="minorHAnsi" w:cstheme="minorHAnsi"/>
        </w:rPr>
        <w:t xml:space="preserve">with </w:t>
      </w:r>
      <w:r w:rsidR="00AE7F02" w:rsidRPr="008A7A34">
        <w:rPr>
          <w:rFonts w:asciiTheme="minorHAnsi" w:hAnsiTheme="minorHAnsi" w:cstheme="minorHAnsi"/>
        </w:rPr>
        <w:t xml:space="preserve">APA style. </w:t>
      </w:r>
      <w:r w:rsidR="00801F0F" w:rsidRPr="008A7A34">
        <w:rPr>
          <w:rFonts w:asciiTheme="minorHAnsi" w:hAnsiTheme="minorHAnsi" w:cstheme="minorHAnsi"/>
        </w:rPr>
        <w:t xml:space="preserve">Papers should be submitted to Turnitin.com, using the </w:t>
      </w:r>
      <w:r w:rsidR="00B532FF" w:rsidRPr="008A7A34">
        <w:rPr>
          <w:rFonts w:asciiTheme="minorHAnsi" w:hAnsiTheme="minorHAnsi" w:cstheme="minorHAnsi"/>
          <w:b/>
        </w:rPr>
        <w:t>C</w:t>
      </w:r>
      <w:r w:rsidR="00801F0F" w:rsidRPr="008A7A34">
        <w:rPr>
          <w:rFonts w:asciiTheme="minorHAnsi" w:hAnsiTheme="minorHAnsi" w:cstheme="minorHAnsi"/>
          <w:b/>
        </w:rPr>
        <w:t xml:space="preserve">lass ID </w:t>
      </w:r>
      <w:r w:rsidR="00B532FF" w:rsidRPr="008A7A34">
        <w:rPr>
          <w:rFonts w:asciiTheme="minorHAnsi" w:hAnsiTheme="minorHAnsi" w:cstheme="minorHAnsi"/>
          <w:b/>
        </w:rPr>
        <w:t>17057820</w:t>
      </w:r>
      <w:r w:rsidR="00801F0F" w:rsidRPr="008A7A34">
        <w:rPr>
          <w:rFonts w:asciiTheme="minorHAnsi" w:hAnsiTheme="minorHAnsi" w:cstheme="minorHAnsi"/>
        </w:rPr>
        <w:t xml:space="preserve"> and </w:t>
      </w:r>
      <w:r w:rsidR="00801F0F" w:rsidRPr="008A7A34">
        <w:rPr>
          <w:rFonts w:asciiTheme="minorHAnsi" w:hAnsiTheme="minorHAnsi" w:cstheme="minorHAnsi"/>
          <w:b/>
        </w:rPr>
        <w:t xml:space="preserve">enrollment password </w:t>
      </w:r>
      <w:r w:rsidR="00B532FF" w:rsidRPr="008A7A34">
        <w:rPr>
          <w:rFonts w:asciiTheme="minorHAnsi" w:hAnsiTheme="minorHAnsi" w:cstheme="minorHAnsi"/>
          <w:b/>
        </w:rPr>
        <w:t>SOP5616</w:t>
      </w:r>
      <w:r w:rsidRPr="008A7A34">
        <w:rPr>
          <w:rFonts w:asciiTheme="minorHAnsi" w:hAnsiTheme="minorHAnsi" w:cstheme="minorHAnsi"/>
        </w:rPr>
        <w:t>.</w:t>
      </w:r>
      <w:r w:rsidR="00411491" w:rsidRPr="008A7A34">
        <w:rPr>
          <w:rFonts w:asciiTheme="minorHAnsi" w:hAnsiTheme="minorHAnsi" w:cstheme="minorHAnsi"/>
        </w:rPr>
        <w:t xml:space="preserve"> You will present a</w:t>
      </w:r>
      <w:r w:rsidR="00B532FF" w:rsidRPr="008A7A34">
        <w:rPr>
          <w:rFonts w:asciiTheme="minorHAnsi" w:hAnsiTheme="minorHAnsi" w:cstheme="minorHAnsi"/>
        </w:rPr>
        <w:t xml:space="preserve"> brief</w:t>
      </w:r>
      <w:r w:rsidR="00411491" w:rsidRPr="008A7A34">
        <w:rPr>
          <w:rFonts w:asciiTheme="minorHAnsi" w:hAnsiTheme="minorHAnsi" w:cstheme="minorHAnsi"/>
        </w:rPr>
        <w:t xml:space="preserve"> PowerPoint presentation of your paper</w:t>
      </w:r>
      <w:r w:rsidR="00C14832" w:rsidRPr="008A7A34">
        <w:rPr>
          <w:rFonts w:asciiTheme="minorHAnsi" w:hAnsiTheme="minorHAnsi" w:cstheme="minorHAnsi"/>
        </w:rPr>
        <w:t>, worth 5 points,</w:t>
      </w:r>
      <w:r w:rsidR="00411491" w:rsidRPr="008A7A34">
        <w:rPr>
          <w:rFonts w:asciiTheme="minorHAnsi" w:hAnsiTheme="minorHAnsi" w:cstheme="minorHAnsi"/>
        </w:rPr>
        <w:t xml:space="preserve"> </w:t>
      </w:r>
      <w:r w:rsidR="006B2843" w:rsidRPr="008A7A34">
        <w:rPr>
          <w:rFonts w:asciiTheme="minorHAnsi" w:hAnsiTheme="minorHAnsi" w:cstheme="minorHAnsi"/>
        </w:rPr>
        <w:t xml:space="preserve">the week </w:t>
      </w:r>
      <w:r w:rsidR="009E6302">
        <w:rPr>
          <w:rFonts w:asciiTheme="minorHAnsi" w:hAnsiTheme="minorHAnsi" w:cstheme="minorHAnsi"/>
        </w:rPr>
        <w:lastRenderedPageBreak/>
        <w:t xml:space="preserve">before </w:t>
      </w:r>
      <w:r w:rsidR="006B2843" w:rsidRPr="008A7A34">
        <w:rPr>
          <w:rFonts w:asciiTheme="minorHAnsi" w:hAnsiTheme="minorHAnsi" w:cstheme="minorHAnsi"/>
        </w:rPr>
        <w:t>it</w:t>
      </w:r>
      <w:r w:rsidR="00411491" w:rsidRPr="008A7A34">
        <w:rPr>
          <w:rFonts w:asciiTheme="minorHAnsi" w:hAnsiTheme="minorHAnsi" w:cstheme="minorHAnsi"/>
        </w:rPr>
        <w:t xml:space="preserve"> is due. This presentation should be “polished” and of SIOP quality. Format it similar to a symposia presentation and aim for 10</w:t>
      </w:r>
      <w:r w:rsidR="006B2843" w:rsidRPr="008A7A34">
        <w:rPr>
          <w:rFonts w:asciiTheme="minorHAnsi" w:hAnsiTheme="minorHAnsi" w:cstheme="minorHAnsi"/>
        </w:rPr>
        <w:t xml:space="preserve"> </w:t>
      </w:r>
      <w:r w:rsidR="00411491" w:rsidRPr="008A7A34">
        <w:rPr>
          <w:rFonts w:asciiTheme="minorHAnsi" w:hAnsiTheme="minorHAnsi" w:cstheme="minorHAnsi"/>
        </w:rPr>
        <w:t xml:space="preserve">minutes. </w:t>
      </w:r>
    </w:p>
    <w:p w:rsidR="00CA49C5" w:rsidRPr="008A7A34" w:rsidRDefault="00CA49C5" w:rsidP="00210940">
      <w:pPr>
        <w:rPr>
          <w:rFonts w:asciiTheme="minorHAnsi" w:hAnsiTheme="minorHAnsi" w:cstheme="minorHAnsi"/>
        </w:rPr>
      </w:pPr>
    </w:p>
    <w:p w:rsidR="00E513F9" w:rsidRPr="00FB07A6" w:rsidRDefault="00CA49C5" w:rsidP="00210940">
      <w:pPr>
        <w:rPr>
          <w:rFonts w:asciiTheme="minorHAnsi" w:hAnsiTheme="minorHAnsi" w:cstheme="minorHAnsi"/>
          <w:b/>
          <w:u w:val="single"/>
        </w:rPr>
      </w:pPr>
      <w:bookmarkStart w:id="0" w:name="_GoBack"/>
      <w:r w:rsidRPr="008A7A34">
        <w:rPr>
          <w:rFonts w:asciiTheme="minorHAnsi" w:hAnsiTheme="minorHAnsi" w:cstheme="minorHAnsi"/>
        </w:rPr>
        <w:t xml:space="preserve">Your final paper is due at </w:t>
      </w:r>
      <w:r w:rsidR="00D14E31">
        <w:rPr>
          <w:rFonts w:asciiTheme="minorHAnsi" w:hAnsiTheme="minorHAnsi" w:cstheme="minorHAnsi"/>
          <w:b/>
        </w:rPr>
        <w:t>5:00pm</w:t>
      </w:r>
      <w:r w:rsidR="00F7554F" w:rsidRPr="008A7A34">
        <w:rPr>
          <w:rFonts w:asciiTheme="minorHAnsi" w:hAnsiTheme="minorHAnsi" w:cstheme="minorHAnsi"/>
          <w:b/>
        </w:rPr>
        <w:t xml:space="preserve"> on </w:t>
      </w:r>
      <w:r w:rsidR="00D14E31">
        <w:rPr>
          <w:rFonts w:asciiTheme="minorHAnsi" w:hAnsiTheme="minorHAnsi" w:cstheme="minorHAnsi"/>
          <w:b/>
        </w:rPr>
        <w:t>April 27</w:t>
      </w:r>
      <w:r w:rsidR="00F7554F" w:rsidRPr="008A7A34">
        <w:rPr>
          <w:rFonts w:asciiTheme="minorHAnsi" w:hAnsiTheme="minorHAnsi" w:cstheme="minorHAnsi"/>
          <w:b/>
        </w:rPr>
        <w:t>, 201</w:t>
      </w:r>
      <w:r w:rsidR="006B2843" w:rsidRPr="008A7A34">
        <w:rPr>
          <w:rFonts w:asciiTheme="minorHAnsi" w:hAnsiTheme="minorHAnsi" w:cstheme="minorHAnsi"/>
          <w:b/>
        </w:rPr>
        <w:t>8</w:t>
      </w:r>
      <w:r w:rsidR="005A0348" w:rsidRPr="008A7A34">
        <w:rPr>
          <w:rFonts w:asciiTheme="minorHAnsi" w:hAnsiTheme="minorHAnsi" w:cstheme="minorHAnsi"/>
        </w:rPr>
        <w:t xml:space="preserve">. </w:t>
      </w:r>
      <w:r w:rsidRPr="008A7A34">
        <w:rPr>
          <w:rFonts w:asciiTheme="minorHAnsi" w:hAnsiTheme="minorHAnsi" w:cstheme="minorHAnsi"/>
        </w:rPr>
        <w:t>Late papers (without documentation of personal</w:t>
      </w:r>
      <w:r w:rsidR="00B532FF" w:rsidRPr="008A7A34">
        <w:rPr>
          <w:rFonts w:asciiTheme="minorHAnsi" w:hAnsiTheme="minorHAnsi" w:cstheme="minorHAnsi"/>
        </w:rPr>
        <w:t>/family</w:t>
      </w:r>
      <w:r w:rsidRPr="008A7A34">
        <w:rPr>
          <w:rFonts w:asciiTheme="minorHAnsi" w:hAnsiTheme="minorHAnsi" w:cstheme="minorHAnsi"/>
        </w:rPr>
        <w:t xml:space="preserve"> emergency) will face a 10% reduction</w:t>
      </w:r>
      <w:r w:rsidR="00B532FF" w:rsidRPr="008A7A34">
        <w:rPr>
          <w:rFonts w:asciiTheme="minorHAnsi" w:hAnsiTheme="minorHAnsi" w:cstheme="minorHAnsi"/>
        </w:rPr>
        <w:t xml:space="preserve"> (2.5 points from 25 total)</w:t>
      </w:r>
      <w:r w:rsidRPr="008A7A34">
        <w:rPr>
          <w:rFonts w:asciiTheme="minorHAnsi" w:hAnsiTheme="minorHAnsi" w:cstheme="minorHAnsi"/>
        </w:rPr>
        <w:t xml:space="preserve"> for each calendar day that it is overdue.</w:t>
      </w:r>
      <w:r w:rsidRPr="00FB07A6">
        <w:rPr>
          <w:rFonts w:asciiTheme="minorHAnsi" w:hAnsiTheme="minorHAnsi" w:cstheme="minorHAnsi"/>
        </w:rPr>
        <w:t xml:space="preserve">  </w:t>
      </w:r>
    </w:p>
    <w:bookmarkEnd w:id="0"/>
    <w:p w:rsidR="00E513F9" w:rsidRPr="00FB07A6" w:rsidRDefault="00E513F9" w:rsidP="00210940">
      <w:pPr>
        <w:pBdr>
          <w:bottom w:val="single" w:sz="6" w:space="1" w:color="auto"/>
        </w:pBdr>
        <w:rPr>
          <w:rFonts w:asciiTheme="minorHAnsi" w:hAnsiTheme="minorHAnsi" w:cstheme="minorHAnsi"/>
          <w:b/>
          <w:u w:val="single"/>
        </w:rPr>
      </w:pPr>
    </w:p>
    <w:p w:rsidR="00D554C8" w:rsidRPr="00FB07A6" w:rsidRDefault="00D554C8" w:rsidP="00210940">
      <w:pPr>
        <w:rPr>
          <w:rFonts w:asciiTheme="minorHAnsi" w:hAnsiTheme="minorHAnsi" w:cstheme="minorHAnsi"/>
          <w:b/>
          <w:u w:val="single"/>
        </w:rPr>
      </w:pPr>
    </w:p>
    <w:p w:rsidR="0040237E" w:rsidRPr="00FB07A6" w:rsidRDefault="0040237E" w:rsidP="00210940">
      <w:pPr>
        <w:rPr>
          <w:rFonts w:asciiTheme="minorHAnsi" w:hAnsiTheme="minorHAnsi" w:cstheme="minorHAnsi"/>
        </w:rPr>
      </w:pPr>
      <w:r w:rsidRPr="00FB07A6">
        <w:rPr>
          <w:rFonts w:asciiTheme="minorHAnsi" w:hAnsiTheme="minorHAnsi" w:cstheme="minorHAnsi"/>
          <w:b/>
          <w:u w:val="single"/>
        </w:rPr>
        <w:t>IMPORTANT COURSE POLICIES</w:t>
      </w:r>
    </w:p>
    <w:p w:rsidR="0040237E" w:rsidRPr="00FB07A6" w:rsidRDefault="0040237E" w:rsidP="00210940">
      <w:pPr>
        <w:rPr>
          <w:rFonts w:asciiTheme="minorHAnsi" w:hAnsiTheme="minorHAnsi" w:cstheme="minorHAnsi"/>
        </w:rPr>
      </w:pPr>
      <w:r w:rsidRPr="00FB07A6">
        <w:rPr>
          <w:rFonts w:asciiTheme="minorHAnsi" w:hAnsiTheme="minorHAnsi" w:cstheme="minorHAnsi"/>
        </w:rPr>
        <w:t xml:space="preserve">My general approach is to follow all </w:t>
      </w:r>
      <w:r w:rsidR="006C0821" w:rsidRPr="00FB07A6">
        <w:rPr>
          <w:rFonts w:asciiTheme="minorHAnsi" w:hAnsiTheme="minorHAnsi" w:cstheme="minorHAnsi"/>
        </w:rPr>
        <w:t>FIU</w:t>
      </w:r>
      <w:r w:rsidRPr="00FB07A6">
        <w:rPr>
          <w:rFonts w:asciiTheme="minorHAnsi" w:hAnsiTheme="minorHAnsi" w:cstheme="minorHAnsi"/>
        </w:rPr>
        <w:t xml:space="preserve"> policies.  Some specific policies include:</w:t>
      </w:r>
    </w:p>
    <w:p w:rsidR="0040237E" w:rsidRPr="00FB07A6" w:rsidRDefault="0040237E" w:rsidP="00210940">
      <w:pPr>
        <w:rPr>
          <w:rFonts w:asciiTheme="minorHAnsi" w:hAnsiTheme="minorHAnsi" w:cstheme="minorHAnsi"/>
        </w:rPr>
      </w:pPr>
    </w:p>
    <w:p w:rsidR="0040237E" w:rsidRPr="00FB07A6" w:rsidRDefault="0040237E" w:rsidP="00210940">
      <w:pPr>
        <w:rPr>
          <w:rFonts w:asciiTheme="minorHAnsi" w:hAnsiTheme="minorHAnsi" w:cstheme="minorHAnsi"/>
        </w:rPr>
      </w:pPr>
      <w:r w:rsidRPr="00FB07A6">
        <w:rPr>
          <w:rFonts w:asciiTheme="minorHAnsi" w:hAnsiTheme="minorHAnsi" w:cstheme="minorHAnsi"/>
          <w:b/>
          <w:u w:val="single"/>
        </w:rPr>
        <w:t>Disability:</w:t>
      </w:r>
      <w:r w:rsidRPr="00FB07A6">
        <w:rPr>
          <w:rFonts w:asciiTheme="minorHAnsi" w:hAnsiTheme="minorHAnsi" w:cstheme="minorHAnsi"/>
          <w:b/>
        </w:rPr>
        <w:t xml:space="preserve">  </w:t>
      </w:r>
      <w:r w:rsidR="00661B43" w:rsidRPr="00661B43">
        <w:rPr>
          <w:rFonts w:asciiTheme="minorHAnsi" w:hAnsiTheme="minorHAnsi" w:cstheme="minorHAnsi"/>
        </w:rPr>
        <w:t>Students with disabilities are encouraged to contact both me and the Disability Resource Center (</w:t>
      </w:r>
      <w:hyperlink r:id="rId10" w:history="1">
        <w:r w:rsidR="00661B43" w:rsidRPr="00C47AD9">
          <w:rPr>
            <w:rStyle w:val="Hyperlink"/>
            <w:rFonts w:asciiTheme="minorHAnsi" w:hAnsiTheme="minorHAnsi" w:cstheme="minorHAnsi"/>
          </w:rPr>
          <w:t>http://drc.fiu.edu</w:t>
        </w:r>
      </w:hyperlink>
      <w:r w:rsidR="00661B43">
        <w:rPr>
          <w:rFonts w:asciiTheme="minorHAnsi" w:hAnsiTheme="minorHAnsi" w:cstheme="minorHAnsi"/>
        </w:rPr>
        <w:t>)</w:t>
      </w:r>
      <w:r w:rsidR="00661B43" w:rsidRPr="00661B43">
        <w:rPr>
          <w:rFonts w:asciiTheme="minorHAnsi" w:hAnsiTheme="minorHAnsi" w:cstheme="minorHAnsi"/>
        </w:rPr>
        <w:t xml:space="preserve"> to discuss their individual needs, and the appropriate accommodations. Make sure to contact me as early as possible, and absolutely before the first class exam</w:t>
      </w:r>
      <w:r w:rsidR="00661B43">
        <w:rPr>
          <w:rFonts w:asciiTheme="minorHAnsi" w:hAnsiTheme="minorHAnsi" w:cstheme="minorHAnsi"/>
        </w:rPr>
        <w:t xml:space="preserve"> or assignment</w:t>
      </w:r>
      <w:r w:rsidR="00661B43" w:rsidRPr="00661B43">
        <w:rPr>
          <w:rFonts w:asciiTheme="minorHAnsi" w:hAnsiTheme="minorHAnsi" w:cstheme="minorHAnsi"/>
        </w:rPr>
        <w:t>; these conversations will be held in strict confidence.</w:t>
      </w:r>
    </w:p>
    <w:p w:rsidR="0040237E" w:rsidRPr="00FB07A6" w:rsidRDefault="0040237E" w:rsidP="00210940">
      <w:pPr>
        <w:rPr>
          <w:rFonts w:asciiTheme="minorHAnsi" w:hAnsiTheme="minorHAnsi" w:cstheme="minorHAnsi"/>
        </w:rPr>
      </w:pPr>
    </w:p>
    <w:p w:rsidR="0040237E" w:rsidRPr="00FB07A6" w:rsidRDefault="0040237E" w:rsidP="00210940">
      <w:pPr>
        <w:rPr>
          <w:rFonts w:asciiTheme="minorHAnsi" w:hAnsiTheme="minorHAnsi" w:cstheme="minorHAnsi"/>
        </w:rPr>
      </w:pPr>
      <w:r w:rsidRPr="00FB07A6">
        <w:rPr>
          <w:rFonts w:asciiTheme="minorHAnsi" w:hAnsiTheme="minorHAnsi" w:cstheme="minorHAnsi"/>
          <w:b/>
          <w:u w:val="single"/>
        </w:rPr>
        <w:t>Test and Assignment Makeup policy:</w:t>
      </w:r>
      <w:r w:rsidRPr="00FB07A6">
        <w:rPr>
          <w:rFonts w:asciiTheme="minorHAnsi" w:hAnsiTheme="minorHAnsi" w:cstheme="minorHAnsi"/>
          <w:b/>
        </w:rPr>
        <w:t xml:space="preserve">  </w:t>
      </w:r>
      <w:r w:rsidRPr="00FB07A6">
        <w:rPr>
          <w:rFonts w:asciiTheme="minorHAnsi" w:hAnsiTheme="minorHAnsi" w:cstheme="minorHAnsi"/>
        </w:rPr>
        <w:t>Each student will be a</w:t>
      </w:r>
      <w:r w:rsidR="00E513F9" w:rsidRPr="00FB07A6">
        <w:rPr>
          <w:rFonts w:asciiTheme="minorHAnsi" w:hAnsiTheme="minorHAnsi" w:cstheme="minorHAnsi"/>
        </w:rPr>
        <w:t xml:space="preserve">llowed to makeup assignments </w:t>
      </w:r>
      <w:r w:rsidRPr="00FB07A6">
        <w:rPr>
          <w:rFonts w:asciiTheme="minorHAnsi" w:hAnsiTheme="minorHAnsi" w:cstheme="minorHAnsi"/>
        </w:rPr>
        <w:t>for university approved reasons. Make-ups for the full-value of the activity will be given only when regular assignments are missed due to student illness, accidents, family emergencies, and other legitimate university excuses.  However, these absences must be documented fully.  It will be much more difficult to makeup discussion leadership.  The only way that this will be possible, given the compressed nature of the schedule, is that if the majority of the class agrees to meet outside of normal class hours for an extra class.  If this issue arises, w</w:t>
      </w:r>
      <w:r w:rsidR="00B532FF">
        <w:rPr>
          <w:rFonts w:asciiTheme="minorHAnsi" w:hAnsiTheme="minorHAnsi" w:cstheme="minorHAnsi"/>
        </w:rPr>
        <w:t>e will vote as a class on this.</w:t>
      </w:r>
      <w:r w:rsidRPr="00FB07A6">
        <w:rPr>
          <w:rFonts w:asciiTheme="minorHAnsi" w:hAnsiTheme="minorHAnsi" w:cstheme="minorHAnsi"/>
        </w:rPr>
        <w:t xml:space="preserve"> This vote will be by secret ballot.  If the class agrees, I will arrange a meeting place on campus</w:t>
      </w:r>
      <w:r w:rsidR="00B532FF">
        <w:rPr>
          <w:rFonts w:asciiTheme="minorHAnsi" w:hAnsiTheme="minorHAnsi" w:cstheme="minorHAnsi"/>
        </w:rPr>
        <w:t>.</w:t>
      </w:r>
    </w:p>
    <w:p w:rsidR="0040237E" w:rsidRPr="00FB07A6" w:rsidRDefault="0040237E" w:rsidP="00210940">
      <w:pPr>
        <w:rPr>
          <w:rFonts w:asciiTheme="minorHAnsi" w:hAnsiTheme="minorHAnsi" w:cstheme="minorHAnsi"/>
        </w:rPr>
      </w:pPr>
    </w:p>
    <w:p w:rsidR="00411491" w:rsidRDefault="0040237E" w:rsidP="00210940">
      <w:pPr>
        <w:rPr>
          <w:rFonts w:asciiTheme="minorHAnsi" w:hAnsiTheme="minorHAnsi" w:cstheme="minorHAnsi"/>
        </w:rPr>
      </w:pPr>
      <w:r w:rsidRPr="00FB07A6">
        <w:rPr>
          <w:rFonts w:asciiTheme="minorHAnsi" w:hAnsiTheme="minorHAnsi" w:cstheme="minorHAnsi"/>
          <w:b/>
          <w:u w:val="single"/>
        </w:rPr>
        <w:t>Academic Dishonesty:</w:t>
      </w:r>
      <w:r w:rsidRPr="00FB07A6">
        <w:rPr>
          <w:rFonts w:asciiTheme="minorHAnsi" w:hAnsiTheme="minorHAnsi" w:cstheme="minorHAnsi"/>
          <w:b/>
        </w:rPr>
        <w:t xml:space="preserve">  </w:t>
      </w:r>
      <w:r w:rsidRPr="00FB07A6">
        <w:rPr>
          <w:rFonts w:asciiTheme="minorHAnsi" w:hAnsiTheme="minorHAnsi" w:cstheme="minorHAnsi"/>
        </w:rPr>
        <w:t xml:space="preserve">Students who do not comply with </w:t>
      </w:r>
      <w:r w:rsidR="006C0821" w:rsidRPr="00FB07A6">
        <w:rPr>
          <w:rFonts w:asciiTheme="minorHAnsi" w:hAnsiTheme="minorHAnsi" w:cstheme="minorHAnsi"/>
        </w:rPr>
        <w:t>FIU’s</w:t>
      </w:r>
      <w:r w:rsidRPr="00FB07A6">
        <w:rPr>
          <w:rFonts w:asciiTheme="minorHAnsi" w:hAnsiTheme="minorHAnsi" w:cstheme="minorHAnsi"/>
        </w:rPr>
        <w:t xml:space="preserve"> academic regulations (e.g., cheating and plagiarism) will </w:t>
      </w:r>
      <w:r w:rsidR="003076D2" w:rsidRPr="00FB07A6">
        <w:rPr>
          <w:rFonts w:asciiTheme="minorHAnsi" w:hAnsiTheme="minorHAnsi" w:cstheme="minorHAnsi"/>
        </w:rPr>
        <w:t>receive a grade of zero for that assignment and will be reported to the appropriate academic board(s)</w:t>
      </w:r>
      <w:r w:rsidR="006C0821" w:rsidRPr="00FB07A6">
        <w:rPr>
          <w:rFonts w:asciiTheme="minorHAnsi" w:hAnsiTheme="minorHAnsi" w:cstheme="minorHAnsi"/>
        </w:rPr>
        <w:t>.</w:t>
      </w:r>
      <w:r w:rsidR="003076D2" w:rsidRPr="00FB07A6">
        <w:rPr>
          <w:rFonts w:asciiTheme="minorHAnsi" w:hAnsiTheme="minorHAnsi" w:cstheme="minorHAnsi"/>
        </w:rPr>
        <w:t xml:space="preserve">  </w:t>
      </w:r>
    </w:p>
    <w:p w:rsidR="00B532FF" w:rsidRPr="00B532FF" w:rsidRDefault="00B532FF" w:rsidP="00B532FF">
      <w:pPr>
        <w:rPr>
          <w:rFonts w:asciiTheme="minorHAnsi" w:hAnsiTheme="minorHAnsi" w:cstheme="minorHAnsi"/>
        </w:rPr>
      </w:pPr>
    </w:p>
    <w:p w:rsidR="000E6AF6" w:rsidRDefault="00B532FF" w:rsidP="00210940">
      <w:pPr>
        <w:rPr>
          <w:rFonts w:asciiTheme="minorHAnsi" w:hAnsiTheme="minorHAnsi" w:cstheme="minorHAnsi"/>
        </w:rPr>
      </w:pPr>
      <w:r w:rsidRPr="00B532FF">
        <w:rPr>
          <w:rFonts w:asciiTheme="minorHAnsi" w:hAnsiTheme="minorHAnsi" w:cstheme="minorHAnsi"/>
          <w:b/>
          <w:u w:val="single"/>
        </w:rPr>
        <w:t>Diversity:</w:t>
      </w:r>
      <w:r>
        <w:rPr>
          <w:rFonts w:asciiTheme="minorHAnsi" w:hAnsiTheme="minorHAnsi" w:cstheme="minorHAnsi"/>
        </w:rPr>
        <w:t xml:space="preserve"> </w:t>
      </w:r>
      <w:r w:rsidRPr="00B532FF">
        <w:rPr>
          <w:rFonts w:asciiTheme="minorHAnsi" w:hAnsiTheme="minorHAnsi" w:cstheme="minorHAnsi"/>
        </w:rPr>
        <w:t>Florida International University’s Mission Statement emphasizes that FIU is committed to core values including “Respect for diversity and the dignity of the individual” as well as “Freedom of thought and expression.” Based on this commitment, and in my capacity as a professor, I believe everyone in my classroom – whether face-to-face or online – has the right to learn in a safe environment. I have completed the University’s ‘Safe Z</w:t>
      </w:r>
      <w:r>
        <w:rPr>
          <w:rFonts w:asciiTheme="minorHAnsi" w:hAnsiTheme="minorHAnsi" w:cstheme="minorHAnsi"/>
        </w:rPr>
        <w:t>one’ training to become an Ally; i</w:t>
      </w:r>
      <w:r w:rsidRPr="00B532FF">
        <w:rPr>
          <w:rFonts w:asciiTheme="minorHAnsi" w:hAnsiTheme="minorHAnsi" w:cstheme="minorHAnsi"/>
        </w:rPr>
        <w:t>n my classroom, you can depend on a safe and supportive environment for all of my students, regardless of their gender, their sexual orientation, or their sex and gender presentation.</w:t>
      </w:r>
      <w:r>
        <w:rPr>
          <w:rFonts w:asciiTheme="minorHAnsi" w:hAnsiTheme="minorHAnsi" w:cstheme="minorHAnsi"/>
        </w:rPr>
        <w:t xml:space="preserve"> </w:t>
      </w:r>
      <w:r w:rsidRPr="00B532FF">
        <w:rPr>
          <w:rFonts w:asciiTheme="minorHAnsi" w:hAnsiTheme="minorHAnsi" w:cstheme="minorHAnsi"/>
        </w:rPr>
        <w:t xml:space="preserve">For more detailed information, academic as well as personal support, visit </w:t>
      </w:r>
      <w:hyperlink r:id="rId11" w:history="1">
        <w:r w:rsidRPr="00C47AD9">
          <w:rPr>
            <w:rStyle w:val="Hyperlink"/>
            <w:rFonts w:asciiTheme="minorHAnsi" w:hAnsiTheme="minorHAnsi" w:cstheme="minorHAnsi"/>
          </w:rPr>
          <w:t>http://studentaffairs.fiu.edu/get-involved/lgbtqa</w:t>
        </w:r>
      </w:hyperlink>
    </w:p>
    <w:p w:rsidR="000E6AF6" w:rsidRDefault="000E6AF6" w:rsidP="00210940">
      <w:pPr>
        <w:rPr>
          <w:rFonts w:asciiTheme="minorHAnsi" w:hAnsiTheme="minorHAnsi" w:cstheme="minorHAnsi"/>
        </w:rPr>
      </w:pPr>
    </w:p>
    <w:p w:rsidR="00B532FF" w:rsidRDefault="00B532FF" w:rsidP="00210940">
      <w:pPr>
        <w:rPr>
          <w:rFonts w:asciiTheme="minorHAnsi" w:hAnsiTheme="minorHAnsi" w:cstheme="minorHAnsi"/>
        </w:rPr>
      </w:pPr>
      <w:r w:rsidRPr="00B532FF">
        <w:rPr>
          <w:rFonts w:asciiTheme="minorHAnsi" w:hAnsiTheme="minorHAnsi" w:cstheme="minorHAnsi"/>
        </w:rPr>
        <w:t xml:space="preserve">I am committed to the success of each student in this course! If a problem is hindering your performance in this course, please contact me immediately. Please do not wait for the end of the term </w:t>
      </w:r>
      <w:r>
        <w:rPr>
          <w:rFonts w:asciiTheme="minorHAnsi" w:hAnsiTheme="minorHAnsi" w:cstheme="minorHAnsi"/>
        </w:rPr>
        <w:t xml:space="preserve">to have a conversation with me </w:t>
      </w:r>
      <w:r w:rsidRPr="00B532FF">
        <w:rPr>
          <w:rFonts w:asciiTheme="minorHAnsi" w:hAnsiTheme="minorHAnsi" w:cstheme="minorHAnsi"/>
        </w:rPr>
        <w:sym w:font="Wingdings" w:char="F04A"/>
      </w:r>
    </w:p>
    <w:p w:rsidR="00D554C8" w:rsidRDefault="00D554C8" w:rsidP="00210940">
      <w:pPr>
        <w:rPr>
          <w:rFonts w:asciiTheme="minorHAnsi" w:hAnsiTheme="minorHAnsi" w:cstheme="minorHAnsi"/>
        </w:rPr>
      </w:pPr>
    </w:p>
    <w:p w:rsidR="00D554C8" w:rsidRDefault="00D554C8" w:rsidP="00210940">
      <w:pPr>
        <w:rPr>
          <w:rFonts w:asciiTheme="minorHAnsi" w:hAnsiTheme="minorHAnsi" w:cstheme="minorHAnsi"/>
        </w:rPr>
      </w:pPr>
    </w:p>
    <w:p w:rsidR="00D554C8" w:rsidRDefault="00D554C8" w:rsidP="00210940">
      <w:pPr>
        <w:rPr>
          <w:rFonts w:asciiTheme="minorHAnsi" w:hAnsiTheme="minorHAnsi" w:cstheme="minorHAnsi"/>
        </w:rPr>
      </w:pPr>
    </w:p>
    <w:p w:rsidR="00B532FF" w:rsidRPr="00210940" w:rsidRDefault="00B532FF" w:rsidP="00210940">
      <w:pPr>
        <w:rPr>
          <w:rFonts w:asciiTheme="minorHAnsi" w:hAnsiTheme="minorHAnsi" w:cstheme="minorHAnsi"/>
        </w:rPr>
      </w:pPr>
    </w:p>
    <w:p w:rsidR="00531F40" w:rsidRPr="00FB07A6" w:rsidRDefault="008712F3" w:rsidP="00531F40">
      <w:pPr>
        <w:jc w:val="center"/>
        <w:rPr>
          <w:rFonts w:asciiTheme="minorHAnsi" w:hAnsiTheme="minorHAnsi" w:cstheme="minorHAnsi"/>
          <w:b/>
          <w:u w:val="single"/>
        </w:rPr>
      </w:pPr>
      <w:r>
        <w:rPr>
          <w:rFonts w:asciiTheme="minorHAnsi" w:hAnsiTheme="minorHAnsi" w:cstheme="minorHAnsi"/>
          <w:b/>
          <w:u w:val="single"/>
        </w:rPr>
        <w:lastRenderedPageBreak/>
        <w:t xml:space="preserve">Abbreviated </w:t>
      </w:r>
      <w:r w:rsidR="009A6288" w:rsidRPr="00FB07A6">
        <w:rPr>
          <w:rFonts w:asciiTheme="minorHAnsi" w:hAnsiTheme="minorHAnsi" w:cstheme="minorHAnsi"/>
          <w:b/>
          <w:u w:val="single"/>
        </w:rPr>
        <w:t>Course</w:t>
      </w:r>
      <w:r w:rsidR="00531F40" w:rsidRPr="00FB07A6">
        <w:rPr>
          <w:rFonts w:asciiTheme="minorHAnsi" w:hAnsiTheme="minorHAnsi" w:cstheme="minorHAnsi"/>
          <w:b/>
          <w:u w:val="single"/>
        </w:rPr>
        <w:t xml:space="preserve"> Schedule</w:t>
      </w:r>
    </w:p>
    <w:p w:rsidR="00531F40" w:rsidRPr="00FB07A6" w:rsidRDefault="00531F40" w:rsidP="001938EA">
      <w:pPr>
        <w:rPr>
          <w:rFonts w:asciiTheme="minorHAnsi" w:hAnsiTheme="minorHAnsi" w:cstheme="minorHAnsi"/>
        </w:rPr>
      </w:pPr>
    </w:p>
    <w:p w:rsidR="00773F5E" w:rsidRPr="00FB07A6" w:rsidRDefault="00B735BE" w:rsidP="00773F5E">
      <w:pPr>
        <w:widowControl w:val="0"/>
        <w:tabs>
          <w:tab w:val="center" w:pos="990"/>
          <w:tab w:val="center" w:pos="6390"/>
          <w:tab w:val="right" w:pos="9900"/>
        </w:tabs>
        <w:spacing w:after="120"/>
        <w:rPr>
          <w:rFonts w:asciiTheme="minorHAnsi" w:hAnsiTheme="minorHAnsi" w:cstheme="minorHAnsi"/>
          <w:b/>
          <w:bCs/>
          <w:shd w:val="clear" w:color="auto" w:fill="D9D9D9" w:themeFill="background1" w:themeFillShade="D9"/>
        </w:rPr>
      </w:pPr>
      <w:r w:rsidRPr="00FB07A6">
        <w:rPr>
          <w:rFonts w:asciiTheme="minorHAnsi" w:hAnsiTheme="minorHAnsi" w:cstheme="minorHAnsi"/>
          <w:b/>
          <w:bCs/>
          <w:shd w:val="clear" w:color="auto" w:fill="D9D9D9" w:themeFill="background1" w:themeFillShade="D9"/>
        </w:rPr>
        <w:t xml:space="preserve">January </w:t>
      </w:r>
      <w:r w:rsidR="0095790E">
        <w:rPr>
          <w:rFonts w:asciiTheme="minorHAnsi" w:hAnsiTheme="minorHAnsi" w:cstheme="minorHAnsi"/>
          <w:b/>
          <w:bCs/>
          <w:shd w:val="clear" w:color="auto" w:fill="D9D9D9" w:themeFill="background1" w:themeFillShade="D9"/>
        </w:rPr>
        <w:t>8</w:t>
      </w:r>
      <w:r w:rsidRPr="00FB07A6">
        <w:rPr>
          <w:rFonts w:asciiTheme="minorHAnsi" w:hAnsiTheme="minorHAnsi" w:cstheme="minorHAnsi"/>
          <w:b/>
          <w:bCs/>
          <w:shd w:val="clear" w:color="auto" w:fill="D9D9D9" w:themeFill="background1" w:themeFillShade="D9"/>
        </w:rPr>
        <w:t xml:space="preserve">, </w:t>
      </w:r>
      <w:r w:rsidR="006E0018" w:rsidRPr="00FB07A6">
        <w:rPr>
          <w:rFonts w:asciiTheme="minorHAnsi" w:hAnsiTheme="minorHAnsi" w:cstheme="minorHAnsi"/>
          <w:b/>
          <w:bCs/>
          <w:shd w:val="clear" w:color="auto" w:fill="D9D9D9" w:themeFill="background1" w:themeFillShade="D9"/>
        </w:rPr>
        <w:t>201</w:t>
      </w:r>
      <w:r w:rsidR="0095790E">
        <w:rPr>
          <w:rFonts w:asciiTheme="minorHAnsi" w:hAnsiTheme="minorHAnsi" w:cstheme="minorHAnsi"/>
          <w:b/>
          <w:bCs/>
          <w:shd w:val="clear" w:color="auto" w:fill="D9D9D9" w:themeFill="background1" w:themeFillShade="D9"/>
        </w:rPr>
        <w:t>8</w:t>
      </w:r>
      <w:r w:rsidR="00012A57" w:rsidRPr="00FB07A6">
        <w:rPr>
          <w:rFonts w:asciiTheme="minorHAnsi" w:hAnsiTheme="minorHAnsi" w:cstheme="minorHAnsi"/>
          <w:b/>
          <w:bCs/>
          <w:shd w:val="clear" w:color="auto" w:fill="D9D9D9" w:themeFill="background1" w:themeFillShade="D9"/>
        </w:rPr>
        <w:tab/>
      </w:r>
      <w:r w:rsidR="00800F54" w:rsidRPr="00FB07A6">
        <w:rPr>
          <w:rFonts w:asciiTheme="minorHAnsi" w:hAnsiTheme="minorHAnsi" w:cstheme="minorHAnsi"/>
          <w:b/>
          <w:bCs/>
          <w:shd w:val="clear" w:color="auto" w:fill="D9D9D9" w:themeFill="background1" w:themeFillShade="D9"/>
        </w:rPr>
        <w:t xml:space="preserve">Introductory </w:t>
      </w:r>
      <w:r w:rsidR="00726729" w:rsidRPr="00FB07A6">
        <w:rPr>
          <w:rFonts w:asciiTheme="minorHAnsi" w:hAnsiTheme="minorHAnsi" w:cstheme="minorHAnsi"/>
          <w:b/>
          <w:bCs/>
          <w:shd w:val="clear" w:color="auto" w:fill="D9D9D9" w:themeFill="background1" w:themeFillShade="D9"/>
        </w:rPr>
        <w:t xml:space="preserve">Meeting </w:t>
      </w:r>
      <w:r w:rsidR="007904EC" w:rsidRPr="00FB07A6">
        <w:rPr>
          <w:rFonts w:asciiTheme="minorHAnsi" w:hAnsiTheme="minorHAnsi" w:cstheme="minorHAnsi"/>
          <w:b/>
          <w:bCs/>
          <w:shd w:val="clear" w:color="auto" w:fill="D9D9D9" w:themeFill="background1" w:themeFillShade="D9"/>
        </w:rPr>
        <w:t>and</w:t>
      </w:r>
      <w:r w:rsidR="00726729" w:rsidRPr="00FB07A6">
        <w:rPr>
          <w:rFonts w:asciiTheme="minorHAnsi" w:hAnsiTheme="minorHAnsi" w:cstheme="minorHAnsi"/>
          <w:b/>
          <w:bCs/>
          <w:shd w:val="clear" w:color="auto" w:fill="D9D9D9" w:themeFill="background1" w:themeFillShade="D9"/>
        </w:rPr>
        <w:t xml:space="preserve"> Class Introduction</w:t>
      </w:r>
      <w:r w:rsidR="009A377A" w:rsidRPr="00FB07A6">
        <w:rPr>
          <w:rFonts w:asciiTheme="minorHAnsi" w:hAnsiTheme="minorHAnsi" w:cstheme="minorHAnsi"/>
          <w:b/>
          <w:bCs/>
          <w:shd w:val="clear" w:color="auto" w:fill="D9D9D9" w:themeFill="background1" w:themeFillShade="D9"/>
        </w:rPr>
        <w:tab/>
      </w:r>
    </w:p>
    <w:p w:rsidR="005B7627" w:rsidRPr="00FB07A6" w:rsidRDefault="006B2843" w:rsidP="007904EC">
      <w:pPr>
        <w:widowControl w:val="0"/>
        <w:tabs>
          <w:tab w:val="center" w:pos="990"/>
          <w:tab w:val="center" w:pos="6390"/>
          <w:tab w:val="right" w:pos="9900"/>
        </w:tabs>
        <w:spacing w:after="120"/>
        <w:rPr>
          <w:rFonts w:asciiTheme="minorHAnsi" w:hAnsiTheme="minorHAnsi" w:cstheme="minorHAnsi"/>
          <w:b/>
          <w:bCs/>
        </w:rPr>
      </w:pPr>
      <w:r>
        <w:rPr>
          <w:rFonts w:asciiTheme="minorHAnsi" w:hAnsiTheme="minorHAnsi" w:cstheme="minorHAnsi"/>
          <w:b/>
          <w:bCs/>
          <w:shd w:val="clear" w:color="auto" w:fill="D9D9D9" w:themeFill="background1" w:themeFillShade="D9"/>
        </w:rPr>
        <w:t>January 15</w:t>
      </w:r>
      <w:r w:rsidR="00773F5E" w:rsidRPr="00FB07A6">
        <w:rPr>
          <w:rFonts w:asciiTheme="minorHAnsi" w:hAnsiTheme="minorHAnsi" w:cstheme="minorHAnsi"/>
          <w:b/>
          <w:bCs/>
          <w:shd w:val="clear" w:color="auto" w:fill="D9D9D9" w:themeFill="background1" w:themeFillShade="D9"/>
        </w:rPr>
        <w:t xml:space="preserve">, </w:t>
      </w:r>
      <w:r w:rsidRPr="00FB07A6">
        <w:rPr>
          <w:rFonts w:asciiTheme="minorHAnsi" w:hAnsiTheme="minorHAnsi" w:cstheme="minorHAnsi"/>
          <w:b/>
          <w:bCs/>
          <w:shd w:val="clear" w:color="auto" w:fill="D9D9D9" w:themeFill="background1" w:themeFillShade="D9"/>
        </w:rPr>
        <w:t>201</w:t>
      </w:r>
      <w:r>
        <w:rPr>
          <w:rFonts w:asciiTheme="minorHAnsi" w:hAnsiTheme="minorHAnsi" w:cstheme="minorHAnsi"/>
          <w:b/>
          <w:bCs/>
          <w:shd w:val="clear" w:color="auto" w:fill="D9D9D9" w:themeFill="background1" w:themeFillShade="D9"/>
        </w:rPr>
        <w:t>8</w:t>
      </w:r>
      <w:r w:rsidR="00FD1C0E">
        <w:rPr>
          <w:rFonts w:asciiTheme="minorHAnsi" w:hAnsiTheme="minorHAnsi" w:cstheme="minorHAnsi"/>
          <w:b/>
          <w:bCs/>
          <w:shd w:val="clear" w:color="auto" w:fill="D9D9D9" w:themeFill="background1" w:themeFillShade="D9"/>
        </w:rPr>
        <w:tab/>
        <w:t>**</w:t>
      </w:r>
      <w:proofErr w:type="gramStart"/>
      <w:r w:rsidR="00FD1C0E">
        <w:rPr>
          <w:rFonts w:asciiTheme="minorHAnsi" w:hAnsiTheme="minorHAnsi" w:cstheme="minorHAnsi"/>
          <w:b/>
          <w:bCs/>
          <w:shd w:val="clear" w:color="auto" w:fill="D9D9D9" w:themeFill="background1" w:themeFillShade="D9"/>
        </w:rPr>
        <w:t>*  MLK</w:t>
      </w:r>
      <w:proofErr w:type="gramEnd"/>
      <w:r w:rsidR="00FD1C0E">
        <w:rPr>
          <w:rFonts w:asciiTheme="minorHAnsi" w:hAnsiTheme="minorHAnsi" w:cstheme="minorHAnsi"/>
          <w:b/>
          <w:bCs/>
          <w:shd w:val="clear" w:color="auto" w:fill="D9D9D9" w:themeFill="background1" w:themeFillShade="D9"/>
        </w:rPr>
        <w:t xml:space="preserve"> JR DAY</w:t>
      </w:r>
      <w:r w:rsidR="00773F5E" w:rsidRPr="00FB07A6">
        <w:rPr>
          <w:rFonts w:asciiTheme="minorHAnsi" w:hAnsiTheme="minorHAnsi" w:cstheme="minorHAnsi"/>
          <w:b/>
          <w:bCs/>
          <w:shd w:val="clear" w:color="auto" w:fill="D9D9D9" w:themeFill="background1" w:themeFillShade="D9"/>
        </w:rPr>
        <w:t xml:space="preserve"> -- NO CLASS ***</w:t>
      </w:r>
      <w:r w:rsidR="00773F5E" w:rsidRPr="00FB07A6">
        <w:rPr>
          <w:rFonts w:asciiTheme="minorHAnsi" w:hAnsiTheme="minorHAnsi" w:cstheme="minorHAnsi"/>
          <w:b/>
          <w:bCs/>
          <w:shd w:val="clear" w:color="auto" w:fill="D9D9D9" w:themeFill="background1" w:themeFillShade="D9"/>
        </w:rPr>
        <w:tab/>
      </w:r>
    </w:p>
    <w:p w:rsidR="009E5E8A" w:rsidRPr="00FB07A6" w:rsidRDefault="00C025DF"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J</w:t>
      </w:r>
      <w:r w:rsidR="00B735BE" w:rsidRPr="00FB07A6">
        <w:rPr>
          <w:rFonts w:asciiTheme="minorHAnsi" w:hAnsiTheme="minorHAnsi" w:cstheme="minorHAnsi"/>
          <w:b/>
          <w:bCs/>
          <w:shd w:val="clear" w:color="auto" w:fill="D9D9D9" w:themeFill="background1" w:themeFillShade="D9"/>
        </w:rPr>
        <w:t>anuary</w:t>
      </w:r>
      <w:r w:rsidRPr="00FB07A6">
        <w:rPr>
          <w:rFonts w:asciiTheme="minorHAnsi" w:hAnsiTheme="minorHAnsi" w:cstheme="minorHAnsi"/>
          <w:b/>
          <w:bCs/>
          <w:shd w:val="clear" w:color="auto" w:fill="D9D9D9" w:themeFill="background1" w:themeFillShade="D9"/>
        </w:rPr>
        <w:t xml:space="preserve"> </w:t>
      </w:r>
      <w:r w:rsidR="006B2843">
        <w:rPr>
          <w:rFonts w:asciiTheme="minorHAnsi" w:hAnsiTheme="minorHAnsi" w:cstheme="minorHAnsi"/>
          <w:b/>
          <w:bCs/>
          <w:shd w:val="clear" w:color="auto" w:fill="D9D9D9" w:themeFill="background1" w:themeFillShade="D9"/>
        </w:rPr>
        <w:t>22</w:t>
      </w:r>
      <w:r w:rsidR="009E5E8A"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9E5E8A" w:rsidRPr="00FB07A6">
        <w:rPr>
          <w:rFonts w:asciiTheme="minorHAnsi" w:hAnsiTheme="minorHAnsi" w:cstheme="minorHAnsi"/>
          <w:b/>
          <w:bCs/>
          <w:shd w:val="clear" w:color="auto" w:fill="D9D9D9" w:themeFill="background1" w:themeFillShade="D9"/>
        </w:rPr>
        <w:tab/>
      </w:r>
      <w:r w:rsidR="00530B3D" w:rsidRPr="00FB07A6">
        <w:rPr>
          <w:rFonts w:asciiTheme="minorHAnsi" w:hAnsiTheme="minorHAnsi" w:cstheme="minorHAnsi"/>
          <w:b/>
          <w:bCs/>
          <w:shd w:val="clear" w:color="auto" w:fill="D9D9D9" w:themeFill="background1" w:themeFillShade="D9"/>
        </w:rPr>
        <w:t>History</w:t>
      </w:r>
      <w:r w:rsidR="00BA0620" w:rsidRPr="00FB07A6">
        <w:rPr>
          <w:rFonts w:asciiTheme="minorHAnsi" w:hAnsiTheme="minorHAnsi" w:cstheme="minorHAnsi"/>
          <w:b/>
          <w:bCs/>
          <w:shd w:val="clear" w:color="auto" w:fill="D9D9D9" w:themeFill="background1" w:themeFillShade="D9"/>
        </w:rPr>
        <w:t xml:space="preserve"> </w:t>
      </w:r>
      <w:r w:rsidR="007904EC" w:rsidRPr="00FB07A6">
        <w:rPr>
          <w:rFonts w:asciiTheme="minorHAnsi" w:hAnsiTheme="minorHAnsi" w:cstheme="minorHAnsi"/>
          <w:b/>
          <w:bCs/>
          <w:shd w:val="clear" w:color="auto" w:fill="D9D9D9" w:themeFill="background1" w:themeFillShade="D9"/>
        </w:rPr>
        <w:t>and</w:t>
      </w:r>
      <w:r w:rsidR="00BA0620" w:rsidRPr="00FB07A6">
        <w:rPr>
          <w:rFonts w:asciiTheme="minorHAnsi" w:hAnsiTheme="minorHAnsi" w:cstheme="minorHAnsi"/>
          <w:b/>
          <w:bCs/>
          <w:shd w:val="clear" w:color="auto" w:fill="D9D9D9" w:themeFill="background1" w:themeFillShade="D9"/>
        </w:rPr>
        <w:t xml:space="preserve"> </w:t>
      </w:r>
      <w:r w:rsidR="00B80A7C" w:rsidRPr="00FB07A6">
        <w:rPr>
          <w:rFonts w:asciiTheme="minorHAnsi" w:hAnsiTheme="minorHAnsi" w:cstheme="minorHAnsi"/>
          <w:b/>
          <w:bCs/>
          <w:shd w:val="clear" w:color="auto" w:fill="D9D9D9" w:themeFill="background1" w:themeFillShade="D9"/>
        </w:rPr>
        <w:t>Research Methods</w:t>
      </w:r>
      <w:r w:rsidR="009A377A" w:rsidRPr="00FB07A6">
        <w:rPr>
          <w:rFonts w:asciiTheme="minorHAnsi" w:hAnsiTheme="minorHAnsi" w:cstheme="minorHAnsi"/>
          <w:b/>
          <w:bCs/>
          <w:shd w:val="clear" w:color="auto" w:fill="D9D9D9" w:themeFill="background1" w:themeFillShade="D9"/>
        </w:rPr>
        <w:tab/>
      </w:r>
    </w:p>
    <w:p w:rsidR="00CB1797" w:rsidRPr="00FB07A6" w:rsidRDefault="006B2843" w:rsidP="007904EC">
      <w:pPr>
        <w:widowControl w:val="0"/>
        <w:tabs>
          <w:tab w:val="center" w:pos="990"/>
          <w:tab w:val="center" w:pos="6390"/>
          <w:tab w:val="right" w:pos="9900"/>
        </w:tabs>
        <w:spacing w:after="120"/>
        <w:rPr>
          <w:rFonts w:asciiTheme="minorHAnsi" w:hAnsiTheme="minorHAnsi" w:cstheme="minorHAnsi"/>
          <w:b/>
          <w:bCs/>
          <w:shd w:val="clear" w:color="auto" w:fill="D9D9D9" w:themeFill="background1" w:themeFillShade="D9"/>
        </w:rPr>
      </w:pPr>
      <w:r>
        <w:rPr>
          <w:rFonts w:asciiTheme="minorHAnsi" w:hAnsiTheme="minorHAnsi" w:cstheme="minorHAnsi"/>
          <w:b/>
          <w:bCs/>
          <w:shd w:val="clear" w:color="auto" w:fill="D9D9D9" w:themeFill="background1" w:themeFillShade="D9"/>
        </w:rPr>
        <w:t>January 29</w:t>
      </w:r>
      <w:r w:rsidR="00CB1797" w:rsidRPr="00FB07A6">
        <w:rPr>
          <w:rFonts w:asciiTheme="minorHAnsi" w:hAnsiTheme="minorHAnsi" w:cstheme="minorHAnsi"/>
          <w:b/>
          <w:bCs/>
          <w:shd w:val="clear" w:color="auto" w:fill="D9D9D9" w:themeFill="background1" w:themeFillShade="D9"/>
        </w:rPr>
        <w:t xml:space="preserve">, </w:t>
      </w:r>
      <w:r w:rsidRPr="00FB07A6">
        <w:rPr>
          <w:rFonts w:asciiTheme="minorHAnsi" w:hAnsiTheme="minorHAnsi" w:cstheme="minorHAnsi"/>
          <w:b/>
          <w:bCs/>
          <w:shd w:val="clear" w:color="auto" w:fill="D9D9D9" w:themeFill="background1" w:themeFillShade="D9"/>
        </w:rPr>
        <w:t>201</w:t>
      </w:r>
      <w:r>
        <w:rPr>
          <w:rFonts w:asciiTheme="minorHAnsi" w:hAnsiTheme="minorHAnsi" w:cstheme="minorHAnsi"/>
          <w:b/>
          <w:bCs/>
          <w:shd w:val="clear" w:color="auto" w:fill="D9D9D9" w:themeFill="background1" w:themeFillShade="D9"/>
        </w:rPr>
        <w:t>8</w:t>
      </w:r>
      <w:r w:rsidR="00CB1797" w:rsidRPr="00FB07A6">
        <w:rPr>
          <w:rFonts w:asciiTheme="minorHAnsi" w:hAnsiTheme="minorHAnsi" w:cstheme="minorHAnsi"/>
          <w:b/>
          <w:bCs/>
          <w:shd w:val="clear" w:color="auto" w:fill="D9D9D9" w:themeFill="background1" w:themeFillShade="D9"/>
        </w:rPr>
        <w:tab/>
        <w:t xml:space="preserve">Job Satisfaction </w:t>
      </w:r>
      <w:r w:rsidR="007904EC" w:rsidRPr="00FB07A6">
        <w:rPr>
          <w:rFonts w:asciiTheme="minorHAnsi" w:hAnsiTheme="minorHAnsi" w:cstheme="minorHAnsi"/>
          <w:b/>
          <w:bCs/>
          <w:shd w:val="clear" w:color="auto" w:fill="D9D9D9" w:themeFill="background1" w:themeFillShade="D9"/>
        </w:rPr>
        <w:t>and</w:t>
      </w:r>
      <w:r w:rsidR="00CB1797" w:rsidRPr="00FB07A6">
        <w:rPr>
          <w:rFonts w:asciiTheme="minorHAnsi" w:hAnsiTheme="minorHAnsi" w:cstheme="minorHAnsi"/>
          <w:b/>
          <w:bCs/>
          <w:shd w:val="clear" w:color="auto" w:fill="D9D9D9" w:themeFill="background1" w:themeFillShade="D9"/>
        </w:rPr>
        <w:t xml:space="preserve"> Organizational Commitment</w:t>
      </w:r>
      <w:r w:rsidR="00CB1797" w:rsidRPr="00FB07A6">
        <w:rPr>
          <w:rFonts w:asciiTheme="minorHAnsi" w:hAnsiTheme="minorHAnsi" w:cstheme="minorHAnsi"/>
          <w:b/>
          <w:bCs/>
          <w:shd w:val="clear" w:color="auto" w:fill="D9D9D9" w:themeFill="background1" w:themeFillShade="D9"/>
        </w:rPr>
        <w:tab/>
      </w:r>
    </w:p>
    <w:p w:rsidR="00CB1797" w:rsidRPr="00FB07A6" w:rsidRDefault="006B2843" w:rsidP="007904EC">
      <w:pPr>
        <w:widowControl w:val="0"/>
        <w:tabs>
          <w:tab w:val="center" w:pos="990"/>
          <w:tab w:val="center" w:pos="6390"/>
          <w:tab w:val="right" w:pos="9900"/>
        </w:tabs>
        <w:spacing w:after="120"/>
        <w:rPr>
          <w:rFonts w:asciiTheme="minorHAnsi" w:hAnsiTheme="minorHAnsi" w:cstheme="minorHAnsi"/>
          <w:b/>
          <w:bCs/>
        </w:rPr>
      </w:pPr>
      <w:r>
        <w:rPr>
          <w:rFonts w:asciiTheme="minorHAnsi" w:hAnsiTheme="minorHAnsi" w:cstheme="minorHAnsi"/>
          <w:b/>
          <w:bCs/>
          <w:shd w:val="clear" w:color="auto" w:fill="D9D9D9" w:themeFill="background1" w:themeFillShade="D9"/>
        </w:rPr>
        <w:t>February 5</w:t>
      </w:r>
      <w:r w:rsidR="00CB1797" w:rsidRPr="00FB07A6">
        <w:rPr>
          <w:rFonts w:asciiTheme="minorHAnsi" w:hAnsiTheme="minorHAnsi" w:cstheme="minorHAnsi"/>
          <w:b/>
          <w:bCs/>
          <w:shd w:val="clear" w:color="auto" w:fill="D9D9D9" w:themeFill="background1" w:themeFillShade="D9"/>
        </w:rPr>
        <w:t xml:space="preserve">, </w:t>
      </w:r>
      <w:r w:rsidRPr="00FB07A6">
        <w:rPr>
          <w:rFonts w:asciiTheme="minorHAnsi" w:hAnsiTheme="minorHAnsi" w:cstheme="minorHAnsi"/>
          <w:b/>
          <w:bCs/>
          <w:shd w:val="clear" w:color="auto" w:fill="D9D9D9" w:themeFill="background1" w:themeFillShade="D9"/>
        </w:rPr>
        <w:t>201</w:t>
      </w:r>
      <w:r>
        <w:rPr>
          <w:rFonts w:asciiTheme="minorHAnsi" w:hAnsiTheme="minorHAnsi" w:cstheme="minorHAnsi"/>
          <w:b/>
          <w:bCs/>
          <w:shd w:val="clear" w:color="auto" w:fill="D9D9D9" w:themeFill="background1" w:themeFillShade="D9"/>
        </w:rPr>
        <w:t>8</w:t>
      </w:r>
      <w:r w:rsidR="00CB1797" w:rsidRPr="00FB07A6">
        <w:rPr>
          <w:rFonts w:asciiTheme="minorHAnsi" w:hAnsiTheme="minorHAnsi" w:cstheme="minorHAnsi"/>
          <w:b/>
          <w:bCs/>
          <w:shd w:val="clear" w:color="auto" w:fill="D9D9D9" w:themeFill="background1" w:themeFillShade="D9"/>
        </w:rPr>
        <w:tab/>
        <w:t>Counterproductive Work Behavior</w:t>
      </w:r>
      <w:r w:rsidR="0002756A">
        <w:rPr>
          <w:rFonts w:asciiTheme="minorHAnsi" w:hAnsiTheme="minorHAnsi" w:cstheme="minorHAnsi"/>
          <w:b/>
          <w:bCs/>
          <w:shd w:val="clear" w:color="auto" w:fill="D9D9D9" w:themeFill="background1" w:themeFillShade="D9"/>
        </w:rPr>
        <w:t xml:space="preserve"> (student facilitation)</w:t>
      </w:r>
      <w:r w:rsidR="00CB1797" w:rsidRPr="00FB07A6">
        <w:rPr>
          <w:rFonts w:asciiTheme="minorHAnsi" w:hAnsiTheme="minorHAnsi" w:cstheme="minorHAnsi"/>
          <w:b/>
          <w:bCs/>
          <w:shd w:val="clear" w:color="auto" w:fill="D9D9D9" w:themeFill="background1" w:themeFillShade="D9"/>
        </w:rPr>
        <w:tab/>
      </w:r>
    </w:p>
    <w:p w:rsidR="00CB1797" w:rsidRPr="00FB07A6" w:rsidRDefault="00CB1797"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 xml:space="preserve">February </w:t>
      </w:r>
      <w:r w:rsidR="006B2843">
        <w:rPr>
          <w:rFonts w:asciiTheme="minorHAnsi" w:hAnsiTheme="minorHAnsi" w:cstheme="minorHAnsi"/>
          <w:b/>
          <w:bCs/>
          <w:shd w:val="clear" w:color="auto" w:fill="D9D9D9" w:themeFill="background1" w:themeFillShade="D9"/>
        </w:rPr>
        <w:t>12</w:t>
      </w:r>
      <w:r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Pr="00FB07A6">
        <w:rPr>
          <w:rFonts w:asciiTheme="minorHAnsi" w:hAnsiTheme="minorHAnsi" w:cstheme="minorHAnsi"/>
          <w:b/>
          <w:bCs/>
          <w:shd w:val="clear" w:color="auto" w:fill="D9D9D9" w:themeFill="background1" w:themeFillShade="D9"/>
        </w:rPr>
        <w:tab/>
      </w:r>
      <w:r w:rsidR="006B2843">
        <w:rPr>
          <w:rFonts w:asciiTheme="minorHAnsi" w:hAnsiTheme="minorHAnsi" w:cstheme="minorHAnsi"/>
          <w:b/>
          <w:bCs/>
          <w:shd w:val="clear" w:color="auto" w:fill="D9D9D9" w:themeFill="background1" w:themeFillShade="D9"/>
        </w:rPr>
        <w:t>Motivation 1</w:t>
      </w:r>
      <w:r w:rsidR="0002756A">
        <w:rPr>
          <w:rFonts w:asciiTheme="minorHAnsi" w:hAnsiTheme="minorHAnsi" w:cstheme="minorHAnsi"/>
          <w:b/>
          <w:bCs/>
          <w:shd w:val="clear" w:color="auto" w:fill="D9D9D9" w:themeFill="background1" w:themeFillShade="D9"/>
        </w:rPr>
        <w:t xml:space="preserve"> (student facilitation)</w:t>
      </w:r>
      <w:r w:rsidRPr="00FB07A6">
        <w:rPr>
          <w:rFonts w:asciiTheme="minorHAnsi" w:hAnsiTheme="minorHAnsi" w:cstheme="minorHAnsi"/>
          <w:b/>
          <w:bCs/>
          <w:shd w:val="clear" w:color="auto" w:fill="D9D9D9" w:themeFill="background1" w:themeFillShade="D9"/>
        </w:rPr>
        <w:tab/>
      </w:r>
    </w:p>
    <w:p w:rsidR="00CB1797" w:rsidRPr="00FB07A6" w:rsidRDefault="006B2843" w:rsidP="007904EC">
      <w:pPr>
        <w:widowControl w:val="0"/>
        <w:tabs>
          <w:tab w:val="center" w:pos="990"/>
          <w:tab w:val="center" w:pos="6390"/>
          <w:tab w:val="right" w:pos="9900"/>
        </w:tabs>
        <w:spacing w:after="120"/>
        <w:rPr>
          <w:rFonts w:asciiTheme="minorHAnsi" w:hAnsiTheme="minorHAnsi" w:cstheme="minorHAnsi"/>
          <w:b/>
          <w:bCs/>
        </w:rPr>
      </w:pPr>
      <w:r>
        <w:rPr>
          <w:rFonts w:asciiTheme="minorHAnsi" w:hAnsiTheme="minorHAnsi" w:cstheme="minorHAnsi"/>
          <w:b/>
          <w:bCs/>
          <w:shd w:val="clear" w:color="auto" w:fill="D9D9D9" w:themeFill="background1" w:themeFillShade="D9"/>
        </w:rPr>
        <w:t>February 19</w:t>
      </w:r>
      <w:r w:rsidR="00CB1797" w:rsidRPr="00FB07A6">
        <w:rPr>
          <w:rFonts w:asciiTheme="minorHAnsi" w:hAnsiTheme="minorHAnsi" w:cstheme="minorHAnsi"/>
          <w:b/>
          <w:bCs/>
          <w:shd w:val="clear" w:color="auto" w:fill="D9D9D9" w:themeFill="background1" w:themeFillShade="D9"/>
        </w:rPr>
        <w:t xml:space="preserve">, </w:t>
      </w:r>
      <w:r w:rsidRPr="00FB07A6">
        <w:rPr>
          <w:rFonts w:asciiTheme="minorHAnsi" w:hAnsiTheme="minorHAnsi" w:cstheme="minorHAnsi"/>
          <w:b/>
          <w:bCs/>
          <w:shd w:val="clear" w:color="auto" w:fill="D9D9D9" w:themeFill="background1" w:themeFillShade="D9"/>
        </w:rPr>
        <w:t>201</w:t>
      </w:r>
      <w:r>
        <w:rPr>
          <w:rFonts w:asciiTheme="minorHAnsi" w:hAnsiTheme="minorHAnsi" w:cstheme="minorHAnsi"/>
          <w:b/>
          <w:bCs/>
          <w:shd w:val="clear" w:color="auto" w:fill="D9D9D9" w:themeFill="background1" w:themeFillShade="D9"/>
        </w:rPr>
        <w:t>8</w:t>
      </w:r>
      <w:r w:rsidR="00CB1797" w:rsidRPr="00FB07A6">
        <w:rPr>
          <w:rFonts w:asciiTheme="minorHAnsi" w:hAnsiTheme="minorHAnsi" w:cstheme="minorHAnsi"/>
          <w:b/>
          <w:bCs/>
          <w:shd w:val="clear" w:color="auto" w:fill="D9D9D9" w:themeFill="background1" w:themeFillShade="D9"/>
        </w:rPr>
        <w:tab/>
      </w:r>
      <w:r w:rsidR="003E4120" w:rsidRPr="00FB07A6">
        <w:rPr>
          <w:rFonts w:asciiTheme="minorHAnsi" w:hAnsiTheme="minorHAnsi" w:cstheme="minorHAnsi"/>
          <w:b/>
          <w:bCs/>
          <w:shd w:val="clear" w:color="auto" w:fill="D9D9D9" w:themeFill="background1" w:themeFillShade="D9"/>
        </w:rPr>
        <w:t>Motivation 2</w:t>
      </w:r>
      <w:r>
        <w:rPr>
          <w:rFonts w:asciiTheme="minorHAnsi" w:hAnsiTheme="minorHAnsi" w:cstheme="minorHAnsi"/>
          <w:b/>
          <w:bCs/>
          <w:shd w:val="clear" w:color="auto" w:fill="D9D9D9" w:themeFill="background1" w:themeFillShade="D9"/>
        </w:rPr>
        <w:t xml:space="preserve"> (student facilitation)</w:t>
      </w:r>
      <w:r w:rsidR="00CB1797" w:rsidRPr="00FB07A6">
        <w:rPr>
          <w:rFonts w:asciiTheme="minorHAnsi" w:hAnsiTheme="minorHAnsi" w:cstheme="minorHAnsi"/>
          <w:b/>
          <w:bCs/>
          <w:shd w:val="clear" w:color="auto" w:fill="D9D9D9" w:themeFill="background1" w:themeFillShade="D9"/>
        </w:rPr>
        <w:tab/>
      </w:r>
    </w:p>
    <w:p w:rsidR="00CB1797" w:rsidRPr="00FB07A6" w:rsidRDefault="00CB1797"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February 2</w:t>
      </w:r>
      <w:r w:rsidR="006B2843">
        <w:rPr>
          <w:rFonts w:asciiTheme="minorHAnsi" w:hAnsiTheme="minorHAnsi" w:cstheme="minorHAnsi"/>
          <w:b/>
          <w:bCs/>
          <w:shd w:val="clear" w:color="auto" w:fill="D9D9D9" w:themeFill="background1" w:themeFillShade="D9"/>
        </w:rPr>
        <w:t>6</w:t>
      </w:r>
      <w:r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Pr="00FB07A6">
        <w:rPr>
          <w:rFonts w:asciiTheme="minorHAnsi" w:hAnsiTheme="minorHAnsi" w:cstheme="minorHAnsi"/>
          <w:b/>
          <w:bCs/>
          <w:shd w:val="clear" w:color="auto" w:fill="D9D9D9" w:themeFill="background1" w:themeFillShade="D9"/>
        </w:rPr>
        <w:tab/>
        <w:t xml:space="preserve">Leadership </w:t>
      </w:r>
      <w:r w:rsidR="003E4120" w:rsidRPr="00FB07A6">
        <w:rPr>
          <w:rFonts w:asciiTheme="minorHAnsi" w:hAnsiTheme="minorHAnsi" w:cstheme="minorHAnsi"/>
          <w:b/>
          <w:bCs/>
          <w:shd w:val="clear" w:color="auto" w:fill="D9D9D9" w:themeFill="background1" w:themeFillShade="D9"/>
        </w:rPr>
        <w:t>1</w:t>
      </w:r>
      <w:r w:rsidR="006B2843">
        <w:rPr>
          <w:rFonts w:asciiTheme="minorHAnsi" w:hAnsiTheme="minorHAnsi" w:cstheme="minorHAnsi"/>
          <w:b/>
          <w:bCs/>
          <w:shd w:val="clear" w:color="auto" w:fill="D9D9D9" w:themeFill="background1" w:themeFillShade="D9"/>
        </w:rPr>
        <w:t xml:space="preserve"> (student facilitation)</w:t>
      </w:r>
      <w:r w:rsidRPr="00FB07A6">
        <w:rPr>
          <w:rFonts w:asciiTheme="minorHAnsi" w:hAnsiTheme="minorHAnsi" w:cstheme="minorHAnsi"/>
          <w:b/>
          <w:bCs/>
          <w:shd w:val="clear" w:color="auto" w:fill="D9D9D9" w:themeFill="background1" w:themeFillShade="D9"/>
        </w:rPr>
        <w:tab/>
      </w:r>
    </w:p>
    <w:p w:rsidR="00E94EB1" w:rsidRPr="00FB07A6" w:rsidRDefault="00773F5E"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 xml:space="preserve">March </w:t>
      </w:r>
      <w:r w:rsidR="006B2843">
        <w:rPr>
          <w:rFonts w:asciiTheme="minorHAnsi" w:hAnsiTheme="minorHAnsi" w:cstheme="minorHAnsi"/>
          <w:b/>
          <w:bCs/>
          <w:shd w:val="clear" w:color="auto" w:fill="D9D9D9" w:themeFill="background1" w:themeFillShade="D9"/>
        </w:rPr>
        <w:t>5</w:t>
      </w:r>
      <w:r w:rsidR="00E94EB1"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E94EB1" w:rsidRPr="00FB07A6">
        <w:rPr>
          <w:rFonts w:asciiTheme="minorHAnsi" w:hAnsiTheme="minorHAnsi" w:cstheme="minorHAnsi"/>
          <w:b/>
          <w:bCs/>
          <w:shd w:val="clear" w:color="auto" w:fill="D9D9D9" w:themeFill="background1" w:themeFillShade="D9"/>
        </w:rPr>
        <w:tab/>
      </w:r>
      <w:r w:rsidR="003E4120" w:rsidRPr="00FB07A6">
        <w:rPr>
          <w:rFonts w:asciiTheme="minorHAnsi" w:hAnsiTheme="minorHAnsi" w:cstheme="minorHAnsi"/>
          <w:b/>
          <w:bCs/>
          <w:shd w:val="clear" w:color="auto" w:fill="D9D9D9" w:themeFill="background1" w:themeFillShade="D9"/>
        </w:rPr>
        <w:t>Leadership 2</w:t>
      </w:r>
      <w:r w:rsidR="006B2843">
        <w:rPr>
          <w:rFonts w:asciiTheme="minorHAnsi" w:hAnsiTheme="minorHAnsi" w:cstheme="minorHAnsi"/>
          <w:b/>
          <w:bCs/>
          <w:shd w:val="clear" w:color="auto" w:fill="D9D9D9" w:themeFill="background1" w:themeFillShade="D9"/>
        </w:rPr>
        <w:t xml:space="preserve"> (student facilitation)</w:t>
      </w:r>
      <w:r w:rsidR="009A377A" w:rsidRPr="00FB07A6">
        <w:rPr>
          <w:rFonts w:asciiTheme="minorHAnsi" w:hAnsiTheme="minorHAnsi" w:cstheme="minorHAnsi"/>
          <w:b/>
          <w:bCs/>
          <w:shd w:val="clear" w:color="auto" w:fill="D9D9D9" w:themeFill="background1" w:themeFillShade="D9"/>
        </w:rPr>
        <w:tab/>
      </w:r>
    </w:p>
    <w:p w:rsidR="00E94EB1" w:rsidRPr="00FB07A6" w:rsidRDefault="00D450A3" w:rsidP="007904EC">
      <w:pPr>
        <w:widowControl w:val="0"/>
        <w:tabs>
          <w:tab w:val="center" w:pos="990"/>
          <w:tab w:val="center" w:pos="6390"/>
          <w:tab w:val="right" w:pos="9900"/>
        </w:tabs>
        <w:spacing w:after="120"/>
        <w:rPr>
          <w:rFonts w:asciiTheme="minorHAnsi" w:hAnsiTheme="minorHAnsi" w:cstheme="minorHAnsi"/>
          <w:b/>
          <w:bCs/>
          <w:shd w:val="clear" w:color="auto" w:fill="D9D9D9" w:themeFill="background1" w:themeFillShade="D9"/>
        </w:rPr>
      </w:pPr>
      <w:r w:rsidRPr="00FB07A6">
        <w:rPr>
          <w:rFonts w:asciiTheme="minorHAnsi" w:hAnsiTheme="minorHAnsi" w:cstheme="minorHAnsi"/>
          <w:b/>
          <w:bCs/>
          <w:shd w:val="clear" w:color="auto" w:fill="D9D9D9" w:themeFill="background1" w:themeFillShade="D9"/>
        </w:rPr>
        <w:t xml:space="preserve">March </w:t>
      </w:r>
      <w:r w:rsidR="00557AB1" w:rsidRPr="00FB07A6">
        <w:rPr>
          <w:rFonts w:asciiTheme="minorHAnsi" w:hAnsiTheme="minorHAnsi" w:cstheme="minorHAnsi"/>
          <w:b/>
          <w:bCs/>
          <w:shd w:val="clear" w:color="auto" w:fill="D9D9D9" w:themeFill="background1" w:themeFillShade="D9"/>
        </w:rPr>
        <w:t>1</w:t>
      </w:r>
      <w:r w:rsidR="006B2843">
        <w:rPr>
          <w:rFonts w:asciiTheme="minorHAnsi" w:hAnsiTheme="minorHAnsi" w:cstheme="minorHAnsi"/>
          <w:b/>
          <w:bCs/>
          <w:shd w:val="clear" w:color="auto" w:fill="D9D9D9" w:themeFill="background1" w:themeFillShade="D9"/>
        </w:rPr>
        <w:t>2</w:t>
      </w:r>
      <w:r w:rsidR="00E94EB1"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E94EB1" w:rsidRPr="00FB07A6">
        <w:rPr>
          <w:rFonts w:asciiTheme="minorHAnsi" w:hAnsiTheme="minorHAnsi" w:cstheme="minorHAnsi"/>
          <w:b/>
          <w:bCs/>
          <w:shd w:val="clear" w:color="auto" w:fill="D9D9D9" w:themeFill="background1" w:themeFillShade="D9"/>
        </w:rPr>
        <w:tab/>
        <w:t xml:space="preserve"> **</w:t>
      </w:r>
      <w:proofErr w:type="gramStart"/>
      <w:r w:rsidR="00E94EB1" w:rsidRPr="00FB07A6">
        <w:rPr>
          <w:rFonts w:asciiTheme="minorHAnsi" w:hAnsiTheme="minorHAnsi" w:cstheme="minorHAnsi"/>
          <w:b/>
          <w:bCs/>
          <w:shd w:val="clear" w:color="auto" w:fill="D9D9D9" w:themeFill="background1" w:themeFillShade="D9"/>
        </w:rPr>
        <w:t xml:space="preserve">* </w:t>
      </w:r>
      <w:r w:rsidR="009A377A" w:rsidRPr="00FB07A6">
        <w:rPr>
          <w:rFonts w:asciiTheme="minorHAnsi" w:hAnsiTheme="minorHAnsi" w:cstheme="minorHAnsi"/>
          <w:b/>
          <w:bCs/>
          <w:shd w:val="clear" w:color="auto" w:fill="D9D9D9" w:themeFill="background1" w:themeFillShade="D9"/>
        </w:rPr>
        <w:t xml:space="preserve"> </w:t>
      </w:r>
      <w:r w:rsidR="00E94EB1" w:rsidRPr="00FB07A6">
        <w:rPr>
          <w:rFonts w:asciiTheme="minorHAnsi" w:hAnsiTheme="minorHAnsi" w:cstheme="minorHAnsi"/>
          <w:b/>
          <w:bCs/>
          <w:shd w:val="clear" w:color="auto" w:fill="D9D9D9" w:themeFill="background1" w:themeFillShade="D9"/>
        </w:rPr>
        <w:t>SPRING</w:t>
      </w:r>
      <w:proofErr w:type="gramEnd"/>
      <w:r w:rsidR="00E94EB1" w:rsidRPr="00FB07A6">
        <w:rPr>
          <w:rFonts w:asciiTheme="minorHAnsi" w:hAnsiTheme="minorHAnsi" w:cstheme="minorHAnsi"/>
          <w:b/>
          <w:bCs/>
          <w:shd w:val="clear" w:color="auto" w:fill="D9D9D9" w:themeFill="background1" w:themeFillShade="D9"/>
        </w:rPr>
        <w:t xml:space="preserve"> BREAK  --  NO CLASS</w:t>
      </w:r>
      <w:r w:rsidR="009A377A" w:rsidRPr="00FB07A6">
        <w:rPr>
          <w:rFonts w:asciiTheme="minorHAnsi" w:hAnsiTheme="minorHAnsi" w:cstheme="minorHAnsi"/>
          <w:b/>
          <w:bCs/>
          <w:shd w:val="clear" w:color="auto" w:fill="D9D9D9" w:themeFill="background1" w:themeFillShade="D9"/>
        </w:rPr>
        <w:t xml:space="preserve"> </w:t>
      </w:r>
      <w:r w:rsidR="00E94EB1" w:rsidRPr="00FB07A6">
        <w:rPr>
          <w:rFonts w:asciiTheme="minorHAnsi" w:hAnsiTheme="minorHAnsi" w:cstheme="minorHAnsi"/>
          <w:b/>
          <w:bCs/>
          <w:shd w:val="clear" w:color="auto" w:fill="D9D9D9" w:themeFill="background1" w:themeFillShade="D9"/>
        </w:rPr>
        <w:t xml:space="preserve"> ***</w:t>
      </w:r>
      <w:r w:rsidR="009A377A" w:rsidRPr="00FB07A6">
        <w:rPr>
          <w:rFonts w:asciiTheme="minorHAnsi" w:hAnsiTheme="minorHAnsi" w:cstheme="minorHAnsi"/>
          <w:b/>
          <w:bCs/>
          <w:shd w:val="clear" w:color="auto" w:fill="D9D9D9" w:themeFill="background1" w:themeFillShade="D9"/>
        </w:rPr>
        <w:tab/>
      </w:r>
    </w:p>
    <w:p w:rsidR="006C5D44" w:rsidRPr="00FB07A6" w:rsidRDefault="004F0BD1"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 xml:space="preserve">March </w:t>
      </w:r>
      <w:r w:rsidR="006B2843">
        <w:rPr>
          <w:rFonts w:asciiTheme="minorHAnsi" w:hAnsiTheme="minorHAnsi" w:cstheme="minorHAnsi"/>
          <w:b/>
          <w:bCs/>
          <w:shd w:val="clear" w:color="auto" w:fill="D9D9D9" w:themeFill="background1" w:themeFillShade="D9"/>
        </w:rPr>
        <w:t>19</w:t>
      </w:r>
      <w:r w:rsidR="006C5D44"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6C5D44" w:rsidRPr="00FB07A6">
        <w:rPr>
          <w:rFonts w:asciiTheme="minorHAnsi" w:hAnsiTheme="minorHAnsi" w:cstheme="minorHAnsi"/>
          <w:b/>
          <w:bCs/>
          <w:shd w:val="clear" w:color="auto" w:fill="D9D9D9" w:themeFill="background1" w:themeFillShade="D9"/>
        </w:rPr>
        <w:tab/>
      </w:r>
      <w:r w:rsidR="00E94EB1" w:rsidRPr="00FB07A6">
        <w:rPr>
          <w:rFonts w:asciiTheme="minorHAnsi" w:hAnsiTheme="minorHAnsi" w:cstheme="minorHAnsi"/>
          <w:b/>
          <w:bCs/>
          <w:shd w:val="clear" w:color="auto" w:fill="D9D9D9" w:themeFill="background1" w:themeFillShade="D9"/>
        </w:rPr>
        <w:t xml:space="preserve">Group </w:t>
      </w:r>
      <w:r w:rsidR="00EC6EAB">
        <w:rPr>
          <w:rFonts w:asciiTheme="minorHAnsi" w:hAnsiTheme="minorHAnsi" w:cstheme="minorHAnsi"/>
          <w:b/>
          <w:bCs/>
          <w:shd w:val="clear" w:color="auto" w:fill="D9D9D9" w:themeFill="background1" w:themeFillShade="D9"/>
        </w:rPr>
        <w:t xml:space="preserve">Development and </w:t>
      </w:r>
      <w:r w:rsidR="00E94EB1" w:rsidRPr="00FB07A6">
        <w:rPr>
          <w:rFonts w:asciiTheme="minorHAnsi" w:hAnsiTheme="minorHAnsi" w:cstheme="minorHAnsi"/>
          <w:b/>
          <w:bCs/>
          <w:shd w:val="clear" w:color="auto" w:fill="D9D9D9" w:themeFill="background1" w:themeFillShade="D9"/>
        </w:rPr>
        <w:t>Dynamics</w:t>
      </w:r>
      <w:r w:rsidR="006B2843">
        <w:rPr>
          <w:rFonts w:asciiTheme="minorHAnsi" w:hAnsiTheme="minorHAnsi" w:cstheme="minorHAnsi"/>
          <w:b/>
          <w:bCs/>
          <w:shd w:val="clear" w:color="auto" w:fill="D9D9D9" w:themeFill="background1" w:themeFillShade="D9"/>
        </w:rPr>
        <w:t xml:space="preserve"> (student facilitation)</w:t>
      </w:r>
      <w:r w:rsidR="009A377A" w:rsidRPr="00FB07A6">
        <w:rPr>
          <w:rFonts w:asciiTheme="minorHAnsi" w:hAnsiTheme="minorHAnsi" w:cstheme="minorHAnsi"/>
          <w:b/>
          <w:bCs/>
          <w:shd w:val="clear" w:color="auto" w:fill="D9D9D9" w:themeFill="background1" w:themeFillShade="D9"/>
        </w:rPr>
        <w:tab/>
      </w:r>
    </w:p>
    <w:p w:rsidR="00C3729A" w:rsidRPr="00FB07A6" w:rsidRDefault="006B2843" w:rsidP="007904EC">
      <w:pPr>
        <w:widowControl w:val="0"/>
        <w:tabs>
          <w:tab w:val="center" w:pos="990"/>
          <w:tab w:val="center" w:pos="6390"/>
          <w:tab w:val="right" w:pos="9900"/>
        </w:tabs>
        <w:spacing w:after="120"/>
        <w:rPr>
          <w:rFonts w:asciiTheme="minorHAnsi" w:hAnsiTheme="minorHAnsi" w:cstheme="minorHAnsi"/>
          <w:b/>
          <w:bCs/>
        </w:rPr>
      </w:pPr>
      <w:r>
        <w:rPr>
          <w:rFonts w:asciiTheme="minorHAnsi" w:hAnsiTheme="minorHAnsi" w:cstheme="minorHAnsi"/>
          <w:b/>
          <w:bCs/>
          <w:shd w:val="clear" w:color="auto" w:fill="D9D9D9" w:themeFill="background1" w:themeFillShade="D9"/>
        </w:rPr>
        <w:t>March 26</w:t>
      </w:r>
      <w:r w:rsidR="00C3729A" w:rsidRPr="00FB07A6">
        <w:rPr>
          <w:rFonts w:asciiTheme="minorHAnsi" w:hAnsiTheme="minorHAnsi" w:cstheme="minorHAnsi"/>
          <w:b/>
          <w:bCs/>
          <w:shd w:val="clear" w:color="auto" w:fill="D9D9D9" w:themeFill="background1" w:themeFillShade="D9"/>
        </w:rPr>
        <w:t xml:space="preserve">, </w:t>
      </w:r>
      <w:r w:rsidRPr="00FB07A6">
        <w:rPr>
          <w:rFonts w:asciiTheme="minorHAnsi" w:hAnsiTheme="minorHAnsi" w:cstheme="minorHAnsi"/>
          <w:b/>
          <w:bCs/>
          <w:shd w:val="clear" w:color="auto" w:fill="D9D9D9" w:themeFill="background1" w:themeFillShade="D9"/>
        </w:rPr>
        <w:t>201</w:t>
      </w:r>
      <w:r>
        <w:rPr>
          <w:rFonts w:asciiTheme="minorHAnsi" w:hAnsiTheme="minorHAnsi" w:cstheme="minorHAnsi"/>
          <w:b/>
          <w:bCs/>
          <w:shd w:val="clear" w:color="auto" w:fill="D9D9D9" w:themeFill="background1" w:themeFillShade="D9"/>
        </w:rPr>
        <w:t>8</w:t>
      </w:r>
      <w:r w:rsidR="00C3729A" w:rsidRPr="00FB07A6">
        <w:rPr>
          <w:rFonts w:asciiTheme="minorHAnsi" w:hAnsiTheme="minorHAnsi" w:cstheme="minorHAnsi"/>
          <w:b/>
          <w:bCs/>
          <w:shd w:val="clear" w:color="auto" w:fill="D9D9D9" w:themeFill="background1" w:themeFillShade="D9"/>
        </w:rPr>
        <w:tab/>
      </w:r>
      <w:r w:rsidR="00530B3D" w:rsidRPr="00FB07A6">
        <w:rPr>
          <w:rFonts w:asciiTheme="minorHAnsi" w:hAnsiTheme="minorHAnsi" w:cstheme="minorHAnsi"/>
          <w:b/>
          <w:bCs/>
          <w:shd w:val="clear" w:color="auto" w:fill="D9D9D9" w:themeFill="background1" w:themeFillShade="D9"/>
        </w:rPr>
        <w:t>Team Effectiveness</w:t>
      </w:r>
      <w:r>
        <w:rPr>
          <w:rFonts w:asciiTheme="minorHAnsi" w:hAnsiTheme="minorHAnsi" w:cstheme="minorHAnsi"/>
          <w:b/>
          <w:bCs/>
          <w:shd w:val="clear" w:color="auto" w:fill="D9D9D9" w:themeFill="background1" w:themeFillShade="D9"/>
        </w:rPr>
        <w:t xml:space="preserve"> (student facilitation)</w:t>
      </w:r>
      <w:r w:rsidR="009A377A" w:rsidRPr="00FB07A6">
        <w:rPr>
          <w:rFonts w:asciiTheme="minorHAnsi" w:hAnsiTheme="minorHAnsi" w:cstheme="minorHAnsi"/>
          <w:b/>
          <w:bCs/>
          <w:shd w:val="clear" w:color="auto" w:fill="D9D9D9" w:themeFill="background1" w:themeFillShade="D9"/>
        </w:rPr>
        <w:tab/>
      </w:r>
    </w:p>
    <w:p w:rsidR="00C3729A" w:rsidRPr="00FB07A6" w:rsidRDefault="00E94EB1"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April</w:t>
      </w:r>
      <w:r w:rsidR="004F0BD1" w:rsidRPr="00FB07A6">
        <w:rPr>
          <w:rFonts w:asciiTheme="minorHAnsi" w:hAnsiTheme="minorHAnsi" w:cstheme="minorHAnsi"/>
          <w:b/>
          <w:bCs/>
          <w:shd w:val="clear" w:color="auto" w:fill="D9D9D9" w:themeFill="background1" w:themeFillShade="D9"/>
        </w:rPr>
        <w:t xml:space="preserve"> </w:t>
      </w:r>
      <w:r w:rsidR="006B2843">
        <w:rPr>
          <w:rFonts w:asciiTheme="minorHAnsi" w:hAnsiTheme="minorHAnsi" w:cstheme="minorHAnsi"/>
          <w:b/>
          <w:bCs/>
          <w:shd w:val="clear" w:color="auto" w:fill="D9D9D9" w:themeFill="background1" w:themeFillShade="D9"/>
        </w:rPr>
        <w:t>2</w:t>
      </w:r>
      <w:r w:rsidR="00C3729A"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C3729A" w:rsidRPr="00FB07A6">
        <w:rPr>
          <w:rFonts w:asciiTheme="minorHAnsi" w:hAnsiTheme="minorHAnsi" w:cstheme="minorHAnsi"/>
          <w:b/>
          <w:bCs/>
          <w:shd w:val="clear" w:color="auto" w:fill="D9D9D9" w:themeFill="background1" w:themeFillShade="D9"/>
        </w:rPr>
        <w:tab/>
      </w:r>
      <w:r w:rsidR="00530B3D" w:rsidRPr="00FB07A6">
        <w:rPr>
          <w:rFonts w:asciiTheme="minorHAnsi" w:hAnsiTheme="minorHAnsi" w:cstheme="minorHAnsi"/>
          <w:b/>
          <w:bCs/>
          <w:shd w:val="clear" w:color="auto" w:fill="D9D9D9" w:themeFill="background1" w:themeFillShade="D9"/>
        </w:rPr>
        <w:t>Organizational Culture</w:t>
      </w:r>
      <w:r w:rsidR="007904EC" w:rsidRPr="00FB07A6">
        <w:rPr>
          <w:rFonts w:asciiTheme="minorHAnsi" w:hAnsiTheme="minorHAnsi" w:cstheme="minorHAnsi"/>
          <w:b/>
          <w:bCs/>
          <w:shd w:val="clear" w:color="auto" w:fill="D9D9D9" w:themeFill="background1" w:themeFillShade="D9"/>
        </w:rPr>
        <w:t xml:space="preserve"> </w:t>
      </w:r>
      <w:r w:rsidR="00E53BCB" w:rsidRPr="00FB07A6">
        <w:rPr>
          <w:rFonts w:asciiTheme="minorHAnsi" w:hAnsiTheme="minorHAnsi" w:cstheme="minorHAnsi"/>
          <w:b/>
          <w:bCs/>
          <w:shd w:val="clear" w:color="auto" w:fill="D9D9D9" w:themeFill="background1" w:themeFillShade="D9"/>
        </w:rPr>
        <w:t>/</w:t>
      </w:r>
      <w:r w:rsidR="007904EC" w:rsidRPr="00FB07A6">
        <w:rPr>
          <w:rFonts w:asciiTheme="minorHAnsi" w:hAnsiTheme="minorHAnsi" w:cstheme="minorHAnsi"/>
          <w:b/>
          <w:bCs/>
          <w:shd w:val="clear" w:color="auto" w:fill="D9D9D9" w:themeFill="background1" w:themeFillShade="D9"/>
        </w:rPr>
        <w:t xml:space="preserve"> </w:t>
      </w:r>
      <w:r w:rsidR="00E53BCB" w:rsidRPr="00FB07A6">
        <w:rPr>
          <w:rFonts w:asciiTheme="minorHAnsi" w:hAnsiTheme="minorHAnsi" w:cstheme="minorHAnsi"/>
          <w:b/>
          <w:bCs/>
          <w:shd w:val="clear" w:color="auto" w:fill="D9D9D9" w:themeFill="background1" w:themeFillShade="D9"/>
        </w:rPr>
        <w:t>Climate</w:t>
      </w:r>
      <w:r w:rsidR="006B2843">
        <w:rPr>
          <w:rFonts w:asciiTheme="minorHAnsi" w:hAnsiTheme="minorHAnsi" w:cstheme="minorHAnsi"/>
          <w:b/>
          <w:bCs/>
          <w:shd w:val="clear" w:color="auto" w:fill="D9D9D9" w:themeFill="background1" w:themeFillShade="D9"/>
        </w:rPr>
        <w:t xml:space="preserve"> (student facilitation)</w:t>
      </w:r>
      <w:r w:rsidR="009A377A" w:rsidRPr="00FB07A6">
        <w:rPr>
          <w:rFonts w:asciiTheme="minorHAnsi" w:hAnsiTheme="minorHAnsi" w:cstheme="minorHAnsi"/>
          <w:b/>
          <w:bCs/>
          <w:shd w:val="clear" w:color="auto" w:fill="D9D9D9" w:themeFill="background1" w:themeFillShade="D9"/>
        </w:rPr>
        <w:tab/>
      </w:r>
    </w:p>
    <w:p w:rsidR="00557AB1" w:rsidRPr="00FB07A6" w:rsidRDefault="006B2843" w:rsidP="007904EC">
      <w:pPr>
        <w:widowControl w:val="0"/>
        <w:tabs>
          <w:tab w:val="center" w:pos="990"/>
          <w:tab w:val="center" w:pos="6390"/>
          <w:tab w:val="right" w:pos="9900"/>
        </w:tabs>
        <w:spacing w:after="120"/>
        <w:rPr>
          <w:rFonts w:asciiTheme="minorHAnsi" w:hAnsiTheme="minorHAnsi" w:cstheme="minorHAnsi"/>
          <w:b/>
          <w:bCs/>
          <w:shd w:val="clear" w:color="auto" w:fill="D9D9D9" w:themeFill="background1" w:themeFillShade="D9"/>
        </w:rPr>
      </w:pPr>
      <w:r>
        <w:rPr>
          <w:rFonts w:asciiTheme="minorHAnsi" w:hAnsiTheme="minorHAnsi" w:cstheme="minorHAnsi"/>
          <w:b/>
          <w:bCs/>
          <w:shd w:val="clear" w:color="auto" w:fill="D9D9D9" w:themeFill="background1" w:themeFillShade="D9"/>
        </w:rPr>
        <w:t>April 9</w:t>
      </w:r>
      <w:r w:rsidR="00557AB1" w:rsidRPr="00FB07A6">
        <w:rPr>
          <w:rFonts w:asciiTheme="minorHAnsi" w:hAnsiTheme="minorHAnsi" w:cstheme="minorHAnsi"/>
          <w:b/>
          <w:bCs/>
          <w:shd w:val="clear" w:color="auto" w:fill="D9D9D9" w:themeFill="background1" w:themeFillShade="D9"/>
        </w:rPr>
        <w:t xml:space="preserve">, </w:t>
      </w:r>
      <w:r w:rsidRPr="00FB07A6">
        <w:rPr>
          <w:rFonts w:asciiTheme="minorHAnsi" w:hAnsiTheme="minorHAnsi" w:cstheme="minorHAnsi"/>
          <w:b/>
          <w:bCs/>
          <w:shd w:val="clear" w:color="auto" w:fill="D9D9D9" w:themeFill="background1" w:themeFillShade="D9"/>
        </w:rPr>
        <w:t>201</w:t>
      </w:r>
      <w:r>
        <w:rPr>
          <w:rFonts w:asciiTheme="minorHAnsi" w:hAnsiTheme="minorHAnsi" w:cstheme="minorHAnsi"/>
          <w:b/>
          <w:bCs/>
          <w:shd w:val="clear" w:color="auto" w:fill="D9D9D9" w:themeFill="background1" w:themeFillShade="D9"/>
        </w:rPr>
        <w:t>8</w:t>
      </w:r>
      <w:r w:rsidR="00557AB1" w:rsidRPr="00FB07A6">
        <w:rPr>
          <w:rFonts w:asciiTheme="minorHAnsi" w:hAnsiTheme="minorHAnsi" w:cstheme="minorHAnsi"/>
          <w:b/>
          <w:bCs/>
          <w:shd w:val="clear" w:color="auto" w:fill="D9D9D9" w:themeFill="background1" w:themeFillShade="D9"/>
        </w:rPr>
        <w:tab/>
        <w:t xml:space="preserve">  </w:t>
      </w:r>
      <w:r w:rsidR="00D9261F">
        <w:rPr>
          <w:rFonts w:asciiTheme="minorHAnsi" w:hAnsiTheme="minorHAnsi" w:cstheme="minorHAnsi"/>
          <w:b/>
          <w:bCs/>
          <w:shd w:val="clear" w:color="auto" w:fill="D9D9D9" w:themeFill="background1" w:themeFillShade="D9"/>
        </w:rPr>
        <w:t xml:space="preserve">   Org</w:t>
      </w:r>
      <w:r w:rsidRPr="00FB07A6">
        <w:rPr>
          <w:rFonts w:asciiTheme="minorHAnsi" w:hAnsiTheme="minorHAnsi" w:cstheme="minorHAnsi"/>
          <w:b/>
          <w:bCs/>
          <w:shd w:val="clear" w:color="auto" w:fill="D9D9D9" w:themeFill="background1" w:themeFillShade="D9"/>
        </w:rPr>
        <w:t xml:space="preserve"> Theory, Design, Change and Development</w:t>
      </w:r>
      <w:r>
        <w:rPr>
          <w:rFonts w:asciiTheme="minorHAnsi" w:hAnsiTheme="minorHAnsi" w:cstheme="minorHAnsi"/>
          <w:b/>
          <w:bCs/>
          <w:shd w:val="clear" w:color="auto" w:fill="D9D9D9" w:themeFill="background1" w:themeFillShade="D9"/>
        </w:rPr>
        <w:t xml:space="preserve"> (student facilitation)</w:t>
      </w:r>
      <w:r w:rsidR="00D9261F">
        <w:rPr>
          <w:rFonts w:asciiTheme="minorHAnsi" w:hAnsiTheme="minorHAnsi" w:cstheme="minorHAnsi"/>
          <w:b/>
          <w:bCs/>
          <w:shd w:val="clear" w:color="auto" w:fill="D9D9D9" w:themeFill="background1" w:themeFillShade="D9"/>
        </w:rPr>
        <w:t xml:space="preserve"> </w:t>
      </w:r>
    </w:p>
    <w:p w:rsidR="00C3729A" w:rsidRPr="00FB07A6" w:rsidRDefault="004F0BD1" w:rsidP="007904EC">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April</w:t>
      </w:r>
      <w:r w:rsidR="00D450A3" w:rsidRPr="00FB07A6">
        <w:rPr>
          <w:rFonts w:asciiTheme="minorHAnsi" w:hAnsiTheme="minorHAnsi" w:cstheme="minorHAnsi"/>
          <w:b/>
          <w:bCs/>
          <w:shd w:val="clear" w:color="auto" w:fill="D9D9D9" w:themeFill="background1" w:themeFillShade="D9"/>
        </w:rPr>
        <w:t xml:space="preserve"> 1</w:t>
      </w:r>
      <w:r w:rsidR="006B2843">
        <w:rPr>
          <w:rFonts w:asciiTheme="minorHAnsi" w:hAnsiTheme="minorHAnsi" w:cstheme="minorHAnsi"/>
          <w:b/>
          <w:bCs/>
          <w:shd w:val="clear" w:color="auto" w:fill="D9D9D9" w:themeFill="background1" w:themeFillShade="D9"/>
        </w:rPr>
        <w:t>6</w:t>
      </w:r>
      <w:r w:rsidR="00C3729A"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C3729A" w:rsidRPr="00FB07A6">
        <w:rPr>
          <w:rFonts w:asciiTheme="minorHAnsi" w:hAnsiTheme="minorHAnsi" w:cstheme="minorHAnsi"/>
          <w:b/>
          <w:bCs/>
          <w:shd w:val="clear" w:color="auto" w:fill="D9D9D9" w:themeFill="background1" w:themeFillShade="D9"/>
        </w:rPr>
        <w:tab/>
      </w:r>
      <w:r w:rsidR="006B2843" w:rsidRPr="00FB07A6">
        <w:rPr>
          <w:rFonts w:asciiTheme="minorHAnsi" w:hAnsiTheme="minorHAnsi" w:cstheme="minorHAnsi"/>
          <w:b/>
          <w:bCs/>
          <w:shd w:val="clear" w:color="auto" w:fill="D9D9D9" w:themeFill="background1" w:themeFillShade="D9"/>
        </w:rPr>
        <w:t xml:space="preserve"> </w:t>
      </w:r>
      <w:r w:rsidR="006A5FA0">
        <w:rPr>
          <w:rFonts w:asciiTheme="minorHAnsi" w:hAnsiTheme="minorHAnsi" w:cstheme="minorHAnsi"/>
          <w:b/>
          <w:bCs/>
          <w:shd w:val="clear" w:color="auto" w:fill="D9D9D9" w:themeFill="background1" w:themeFillShade="D9"/>
        </w:rPr>
        <w:t>***</w:t>
      </w:r>
      <w:r w:rsidR="006B2843" w:rsidRPr="00FB07A6">
        <w:rPr>
          <w:rFonts w:asciiTheme="minorHAnsi" w:hAnsiTheme="minorHAnsi" w:cstheme="minorHAnsi"/>
          <w:b/>
          <w:bCs/>
          <w:shd w:val="clear" w:color="auto" w:fill="D9D9D9" w:themeFill="background1" w:themeFillShade="D9"/>
        </w:rPr>
        <w:t xml:space="preserve"> </w:t>
      </w:r>
      <w:r w:rsidR="006A5FA0">
        <w:rPr>
          <w:rFonts w:asciiTheme="minorHAnsi" w:hAnsiTheme="minorHAnsi" w:cstheme="minorHAnsi"/>
          <w:b/>
          <w:bCs/>
          <w:shd w:val="clear" w:color="auto" w:fill="D9D9D9" w:themeFill="background1" w:themeFillShade="D9"/>
        </w:rPr>
        <w:t>Paper Presentations ***</w:t>
      </w:r>
      <w:r w:rsidR="007D3A39" w:rsidRPr="00FB07A6">
        <w:rPr>
          <w:rFonts w:asciiTheme="minorHAnsi" w:hAnsiTheme="minorHAnsi" w:cstheme="minorHAnsi"/>
          <w:b/>
          <w:bCs/>
          <w:shd w:val="clear" w:color="auto" w:fill="D9D9D9" w:themeFill="background1" w:themeFillShade="D9"/>
        </w:rPr>
        <w:tab/>
      </w:r>
      <w:r w:rsidR="003E4120" w:rsidRPr="00FB07A6">
        <w:rPr>
          <w:rFonts w:asciiTheme="minorHAnsi" w:hAnsiTheme="minorHAnsi" w:cstheme="minorHAnsi"/>
          <w:b/>
          <w:bCs/>
          <w:shd w:val="clear" w:color="auto" w:fill="D9D9D9" w:themeFill="background1" w:themeFillShade="D9"/>
        </w:rPr>
        <w:t xml:space="preserve"> </w:t>
      </w:r>
    </w:p>
    <w:p w:rsidR="007D3A39" w:rsidRPr="007D3A39" w:rsidRDefault="00FB1BF8" w:rsidP="007D3A39">
      <w:pPr>
        <w:widowControl w:val="0"/>
        <w:tabs>
          <w:tab w:val="center" w:pos="990"/>
          <w:tab w:val="center" w:pos="6390"/>
          <w:tab w:val="right" w:pos="9900"/>
        </w:tabs>
        <w:spacing w:after="120"/>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 xml:space="preserve">April </w:t>
      </w:r>
      <w:r w:rsidR="00872B8E" w:rsidRPr="00FB07A6">
        <w:rPr>
          <w:rFonts w:asciiTheme="minorHAnsi" w:hAnsiTheme="minorHAnsi" w:cstheme="minorHAnsi"/>
          <w:b/>
          <w:bCs/>
          <w:shd w:val="clear" w:color="auto" w:fill="D9D9D9" w:themeFill="background1" w:themeFillShade="D9"/>
        </w:rPr>
        <w:t>2</w:t>
      </w:r>
      <w:r w:rsidR="006B2843">
        <w:rPr>
          <w:rFonts w:asciiTheme="minorHAnsi" w:hAnsiTheme="minorHAnsi" w:cstheme="minorHAnsi"/>
          <w:b/>
          <w:bCs/>
          <w:shd w:val="clear" w:color="auto" w:fill="D9D9D9" w:themeFill="background1" w:themeFillShade="D9"/>
        </w:rPr>
        <w:t>3</w:t>
      </w:r>
      <w:r w:rsidR="000E52C7" w:rsidRPr="00FB07A6">
        <w:rPr>
          <w:rFonts w:asciiTheme="minorHAnsi" w:hAnsiTheme="minorHAnsi" w:cstheme="minorHAnsi"/>
          <w:b/>
          <w:bCs/>
          <w:shd w:val="clear" w:color="auto" w:fill="D9D9D9" w:themeFill="background1" w:themeFillShade="D9"/>
        </w:rPr>
        <w:t xml:space="preserve">, </w:t>
      </w:r>
      <w:r w:rsidR="006B2843" w:rsidRPr="00FB07A6">
        <w:rPr>
          <w:rFonts w:asciiTheme="minorHAnsi" w:hAnsiTheme="minorHAnsi" w:cstheme="minorHAnsi"/>
          <w:b/>
          <w:bCs/>
          <w:shd w:val="clear" w:color="auto" w:fill="D9D9D9" w:themeFill="background1" w:themeFillShade="D9"/>
        </w:rPr>
        <w:t>201</w:t>
      </w:r>
      <w:r w:rsidR="006B2843">
        <w:rPr>
          <w:rFonts w:asciiTheme="minorHAnsi" w:hAnsiTheme="minorHAnsi" w:cstheme="minorHAnsi"/>
          <w:b/>
          <w:bCs/>
          <w:shd w:val="clear" w:color="auto" w:fill="D9D9D9" w:themeFill="background1" w:themeFillShade="D9"/>
        </w:rPr>
        <w:t>8</w:t>
      </w:r>
      <w:r w:rsidR="000E52C7" w:rsidRPr="00FB07A6">
        <w:rPr>
          <w:rFonts w:asciiTheme="minorHAnsi" w:hAnsiTheme="minorHAnsi" w:cstheme="minorHAnsi"/>
          <w:b/>
          <w:bCs/>
          <w:shd w:val="clear" w:color="auto" w:fill="D9D9D9" w:themeFill="background1" w:themeFillShade="D9"/>
        </w:rPr>
        <w:tab/>
      </w:r>
      <w:r w:rsidR="006A5FA0">
        <w:rPr>
          <w:rFonts w:asciiTheme="minorHAnsi" w:hAnsiTheme="minorHAnsi" w:cstheme="minorHAnsi"/>
          <w:b/>
          <w:bCs/>
          <w:shd w:val="clear" w:color="auto" w:fill="D9D9D9" w:themeFill="background1" w:themeFillShade="D9"/>
        </w:rPr>
        <w:t xml:space="preserve">***SIOP </w:t>
      </w:r>
      <w:proofErr w:type="gramStart"/>
      <w:r w:rsidR="006A5FA0">
        <w:rPr>
          <w:rFonts w:asciiTheme="minorHAnsi" w:hAnsiTheme="minorHAnsi" w:cstheme="minorHAnsi"/>
          <w:b/>
          <w:bCs/>
          <w:shd w:val="clear" w:color="auto" w:fill="D9D9D9" w:themeFill="background1" w:themeFillShade="D9"/>
        </w:rPr>
        <w:t>WEEK  --</w:t>
      </w:r>
      <w:proofErr w:type="gramEnd"/>
      <w:r w:rsidR="006A5FA0">
        <w:rPr>
          <w:rFonts w:asciiTheme="minorHAnsi" w:hAnsiTheme="minorHAnsi" w:cstheme="minorHAnsi"/>
          <w:b/>
          <w:bCs/>
          <w:shd w:val="clear" w:color="auto" w:fill="D9D9D9" w:themeFill="background1" w:themeFillShade="D9"/>
        </w:rPr>
        <w:t xml:space="preserve"> NO CLASS *** ***</w:t>
      </w:r>
      <w:r w:rsidR="00B71BAC">
        <w:rPr>
          <w:rFonts w:asciiTheme="minorHAnsi" w:hAnsiTheme="minorHAnsi" w:cstheme="minorHAnsi"/>
          <w:b/>
          <w:bCs/>
          <w:shd w:val="clear" w:color="auto" w:fill="D9D9D9" w:themeFill="background1" w:themeFillShade="D9"/>
        </w:rPr>
        <w:t xml:space="preserve"> Final</w:t>
      </w:r>
      <w:r w:rsidR="006A5FA0">
        <w:rPr>
          <w:rFonts w:asciiTheme="minorHAnsi" w:hAnsiTheme="minorHAnsi" w:cstheme="minorHAnsi"/>
          <w:b/>
          <w:bCs/>
          <w:shd w:val="clear" w:color="auto" w:fill="D9D9D9" w:themeFill="background1" w:themeFillShade="D9"/>
        </w:rPr>
        <w:t xml:space="preserve"> </w:t>
      </w:r>
      <w:r w:rsidR="006B2843">
        <w:rPr>
          <w:rFonts w:asciiTheme="minorHAnsi" w:hAnsiTheme="minorHAnsi" w:cstheme="minorHAnsi"/>
          <w:b/>
          <w:bCs/>
          <w:shd w:val="clear" w:color="auto" w:fill="D9D9D9" w:themeFill="background1" w:themeFillShade="D9"/>
        </w:rPr>
        <w:t>Paper Due</w:t>
      </w:r>
      <w:r w:rsidR="00B71BAC">
        <w:rPr>
          <w:rFonts w:asciiTheme="minorHAnsi" w:hAnsiTheme="minorHAnsi" w:cstheme="minorHAnsi"/>
          <w:b/>
          <w:bCs/>
          <w:shd w:val="clear" w:color="auto" w:fill="D9D9D9" w:themeFill="background1" w:themeFillShade="D9"/>
        </w:rPr>
        <w:t xml:space="preserve"> to </w:t>
      </w:r>
      <w:proofErr w:type="spellStart"/>
      <w:r w:rsidR="00B71BAC">
        <w:rPr>
          <w:rFonts w:asciiTheme="minorHAnsi" w:hAnsiTheme="minorHAnsi" w:cstheme="minorHAnsi"/>
          <w:b/>
          <w:bCs/>
          <w:shd w:val="clear" w:color="auto" w:fill="D9D9D9" w:themeFill="background1" w:themeFillShade="D9"/>
        </w:rPr>
        <w:t>Turnitin</w:t>
      </w:r>
      <w:proofErr w:type="spellEnd"/>
      <w:r w:rsidR="007D3A39" w:rsidRPr="00FB07A6">
        <w:rPr>
          <w:rFonts w:asciiTheme="minorHAnsi" w:hAnsiTheme="minorHAnsi" w:cstheme="minorHAnsi"/>
          <w:b/>
          <w:bCs/>
          <w:shd w:val="clear" w:color="auto" w:fill="D9D9D9" w:themeFill="background1" w:themeFillShade="D9"/>
        </w:rPr>
        <w:t>***</w:t>
      </w:r>
      <w:r w:rsidR="009A377A" w:rsidRPr="00FB07A6">
        <w:rPr>
          <w:rFonts w:asciiTheme="minorHAnsi" w:hAnsiTheme="minorHAnsi" w:cstheme="minorHAnsi"/>
          <w:b/>
          <w:bCs/>
          <w:shd w:val="clear" w:color="auto" w:fill="D9D9D9" w:themeFill="background1" w:themeFillShade="D9"/>
        </w:rPr>
        <w:tab/>
      </w:r>
    </w:p>
    <w:p w:rsidR="006770FA" w:rsidRPr="00FB07A6" w:rsidRDefault="006770FA" w:rsidP="007904EC">
      <w:pPr>
        <w:widowControl w:val="0"/>
        <w:tabs>
          <w:tab w:val="center" w:pos="990"/>
          <w:tab w:val="center" w:pos="6390"/>
          <w:tab w:val="right" w:pos="9900"/>
        </w:tabs>
        <w:spacing w:after="120"/>
        <w:rPr>
          <w:rFonts w:asciiTheme="minorHAnsi" w:hAnsiTheme="minorHAnsi" w:cstheme="minorHAnsi"/>
          <w:b/>
          <w:bCs/>
          <w:shd w:val="clear" w:color="auto" w:fill="D9D9D9" w:themeFill="background1" w:themeFillShade="D9"/>
        </w:rPr>
      </w:pPr>
    </w:p>
    <w:p w:rsidR="00531F40" w:rsidRPr="00FB07A6" w:rsidRDefault="00531F40" w:rsidP="00531F40">
      <w:pPr>
        <w:rPr>
          <w:rFonts w:asciiTheme="minorHAnsi" w:hAnsiTheme="minorHAnsi" w:cstheme="minorHAnsi"/>
        </w:rPr>
      </w:pPr>
    </w:p>
    <w:p w:rsidR="008811F8" w:rsidRDefault="008811F8">
      <w:pPr>
        <w:rPr>
          <w:rFonts w:asciiTheme="minorHAnsi" w:hAnsiTheme="minorHAnsi" w:cstheme="minorHAnsi"/>
          <w:b/>
          <w:bCs/>
          <w:shd w:val="clear" w:color="auto" w:fill="D9D9D9" w:themeFill="background1" w:themeFillShade="D9"/>
        </w:rPr>
      </w:pPr>
    </w:p>
    <w:p w:rsidR="0059032E" w:rsidRDefault="0059032E">
      <w:pPr>
        <w:rPr>
          <w:rFonts w:asciiTheme="minorHAnsi" w:hAnsiTheme="minorHAnsi" w:cstheme="minorHAnsi"/>
          <w:b/>
          <w:bCs/>
          <w:shd w:val="clear" w:color="auto" w:fill="D9D9D9" w:themeFill="background1" w:themeFillShade="D9"/>
        </w:rPr>
      </w:pPr>
    </w:p>
    <w:p w:rsidR="0059032E" w:rsidRDefault="0059032E">
      <w:pPr>
        <w:rPr>
          <w:rFonts w:asciiTheme="minorHAnsi" w:hAnsiTheme="minorHAnsi" w:cstheme="minorHAnsi"/>
          <w:b/>
          <w:bCs/>
          <w:shd w:val="clear" w:color="auto" w:fill="D9D9D9" w:themeFill="background1" w:themeFillShade="D9"/>
        </w:rPr>
      </w:pPr>
    </w:p>
    <w:p w:rsidR="00A54313" w:rsidRDefault="00A54313">
      <w:pPr>
        <w:rPr>
          <w:rFonts w:asciiTheme="minorHAnsi" w:hAnsiTheme="minorHAnsi" w:cstheme="minorHAnsi"/>
          <w:b/>
          <w:bCs/>
          <w:shd w:val="clear" w:color="auto" w:fill="D9D9D9" w:themeFill="background1" w:themeFillShade="D9"/>
        </w:rPr>
      </w:pPr>
    </w:p>
    <w:p w:rsidR="00A54313" w:rsidRDefault="00A54313">
      <w:pPr>
        <w:rPr>
          <w:rFonts w:asciiTheme="minorHAnsi" w:hAnsiTheme="minorHAnsi" w:cstheme="minorHAnsi"/>
          <w:b/>
          <w:bCs/>
          <w:shd w:val="clear" w:color="auto" w:fill="D9D9D9" w:themeFill="background1" w:themeFillShade="D9"/>
        </w:rPr>
      </w:pPr>
    </w:p>
    <w:p w:rsidR="00A54313" w:rsidRDefault="00A54313">
      <w:pPr>
        <w:rPr>
          <w:rFonts w:asciiTheme="minorHAnsi" w:hAnsiTheme="minorHAnsi" w:cstheme="minorHAnsi"/>
          <w:b/>
          <w:bCs/>
          <w:shd w:val="clear" w:color="auto" w:fill="D9D9D9" w:themeFill="background1" w:themeFillShade="D9"/>
        </w:rPr>
      </w:pPr>
    </w:p>
    <w:p w:rsidR="00337294" w:rsidRDefault="00337294">
      <w:pPr>
        <w:rPr>
          <w:rFonts w:asciiTheme="minorHAnsi" w:hAnsiTheme="minorHAnsi" w:cstheme="minorHAnsi"/>
          <w:b/>
          <w:bCs/>
          <w:shd w:val="clear" w:color="auto" w:fill="D9D9D9" w:themeFill="background1" w:themeFillShade="D9"/>
        </w:rPr>
      </w:pPr>
    </w:p>
    <w:p w:rsidR="00337294" w:rsidRDefault="00337294">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D554C8" w:rsidRDefault="00D554C8">
      <w:pPr>
        <w:rPr>
          <w:rFonts w:asciiTheme="minorHAnsi" w:hAnsiTheme="minorHAnsi" w:cstheme="minorHAnsi"/>
          <w:b/>
          <w:bCs/>
          <w:shd w:val="clear" w:color="auto" w:fill="D9D9D9" w:themeFill="background1" w:themeFillShade="D9"/>
        </w:rPr>
      </w:pPr>
    </w:p>
    <w:p w:rsidR="00A54313" w:rsidRDefault="00A54313">
      <w:pPr>
        <w:rPr>
          <w:rFonts w:asciiTheme="minorHAnsi" w:hAnsiTheme="minorHAnsi" w:cstheme="minorHAnsi"/>
          <w:b/>
          <w:bCs/>
          <w:shd w:val="clear" w:color="auto" w:fill="D9D9D9" w:themeFill="background1" w:themeFillShade="D9"/>
        </w:rPr>
      </w:pPr>
    </w:p>
    <w:p w:rsidR="00134F4E" w:rsidRDefault="00134F4E" w:rsidP="00134F4E">
      <w:pPr>
        <w:rPr>
          <w:rFonts w:asciiTheme="minorHAnsi" w:hAnsiTheme="minorHAnsi" w:cstheme="minorHAnsi"/>
          <w:b/>
          <w:bCs/>
          <w:shd w:val="clear" w:color="auto" w:fill="D9D9D9" w:themeFill="background1" w:themeFillShade="D9"/>
        </w:rPr>
      </w:pPr>
    </w:p>
    <w:p w:rsidR="0059032E" w:rsidRDefault="008712F3" w:rsidP="00134F4E">
      <w:pPr>
        <w:jc w:val="center"/>
        <w:rPr>
          <w:rFonts w:asciiTheme="minorHAnsi" w:hAnsiTheme="minorHAnsi" w:cstheme="minorHAnsi"/>
          <w:b/>
          <w:u w:val="single"/>
        </w:rPr>
      </w:pPr>
      <w:r>
        <w:rPr>
          <w:rFonts w:asciiTheme="minorHAnsi" w:hAnsiTheme="minorHAnsi" w:cstheme="minorHAnsi"/>
          <w:b/>
          <w:u w:val="single"/>
        </w:rPr>
        <w:lastRenderedPageBreak/>
        <w:t xml:space="preserve">Full </w:t>
      </w:r>
      <w:r w:rsidRPr="00FB07A6">
        <w:rPr>
          <w:rFonts w:asciiTheme="minorHAnsi" w:hAnsiTheme="minorHAnsi" w:cstheme="minorHAnsi"/>
          <w:b/>
          <w:u w:val="single"/>
        </w:rPr>
        <w:t>Course Schedule</w:t>
      </w:r>
    </w:p>
    <w:p w:rsidR="008712F3" w:rsidRPr="00FB07A6" w:rsidRDefault="008712F3">
      <w:pPr>
        <w:rPr>
          <w:rFonts w:asciiTheme="minorHAnsi" w:hAnsiTheme="minorHAnsi" w:cstheme="minorHAnsi"/>
          <w:b/>
          <w:bCs/>
          <w:shd w:val="clear" w:color="auto" w:fill="D9D9D9" w:themeFill="background1" w:themeFillShade="D9"/>
        </w:rPr>
      </w:pPr>
    </w:p>
    <w:p w:rsidR="008811F8" w:rsidRPr="00FB07A6" w:rsidRDefault="00800F54" w:rsidP="00033F00">
      <w:pPr>
        <w:widowControl w:val="0"/>
        <w:tabs>
          <w:tab w:val="right" w:pos="9900"/>
        </w:tabs>
        <w:spacing w:afterLines="20" w:after="48"/>
        <w:rPr>
          <w:rFonts w:asciiTheme="minorHAnsi" w:hAnsiTheme="minorHAnsi" w:cstheme="minorHAnsi"/>
          <w:b/>
          <w:bCs/>
        </w:rPr>
      </w:pPr>
      <w:r w:rsidRPr="00FB07A6">
        <w:rPr>
          <w:rFonts w:asciiTheme="minorHAnsi" w:hAnsiTheme="minorHAnsi" w:cstheme="minorHAnsi"/>
          <w:b/>
          <w:shd w:val="clear" w:color="auto" w:fill="D9D9D9" w:themeFill="background1" w:themeFillShade="D9"/>
        </w:rPr>
        <w:t>Monday</w:t>
      </w:r>
      <w:r w:rsidR="00D450A3" w:rsidRPr="00FB07A6">
        <w:rPr>
          <w:rFonts w:asciiTheme="minorHAnsi" w:hAnsiTheme="minorHAnsi" w:cstheme="minorHAnsi"/>
          <w:b/>
          <w:bCs/>
          <w:shd w:val="clear" w:color="auto" w:fill="D9D9D9" w:themeFill="background1" w:themeFillShade="D9"/>
        </w:rPr>
        <w:t xml:space="preserve">, </w:t>
      </w:r>
      <w:r w:rsidR="00EC6EAB" w:rsidRPr="00FB07A6">
        <w:rPr>
          <w:rFonts w:asciiTheme="minorHAnsi" w:hAnsiTheme="minorHAnsi" w:cstheme="minorHAnsi"/>
          <w:b/>
          <w:bCs/>
          <w:shd w:val="clear" w:color="auto" w:fill="D9D9D9" w:themeFill="background1" w:themeFillShade="D9"/>
        </w:rPr>
        <w:t xml:space="preserve">January </w:t>
      </w:r>
      <w:r w:rsidR="00EC6EAB">
        <w:rPr>
          <w:rFonts w:asciiTheme="minorHAnsi" w:hAnsiTheme="minorHAnsi" w:cstheme="minorHAnsi"/>
          <w:b/>
          <w:bCs/>
          <w:shd w:val="clear" w:color="auto" w:fill="D9D9D9" w:themeFill="background1" w:themeFillShade="D9"/>
        </w:rPr>
        <w:t>8</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FB07A6">
        <w:rPr>
          <w:rFonts w:asciiTheme="minorHAnsi" w:hAnsiTheme="minorHAnsi" w:cstheme="minorHAnsi"/>
          <w:b/>
          <w:bCs/>
          <w:shd w:val="clear" w:color="auto" w:fill="D9D9D9" w:themeFill="background1" w:themeFillShade="D9"/>
        </w:rPr>
        <w:tab/>
      </w:r>
    </w:p>
    <w:p w:rsidR="008811F8" w:rsidRDefault="00800F54" w:rsidP="00033F00">
      <w:pPr>
        <w:widowControl w:val="0"/>
        <w:tabs>
          <w:tab w:val="right" w:pos="9360"/>
        </w:tabs>
        <w:spacing w:afterLines="20" w:after="48"/>
        <w:rPr>
          <w:rFonts w:asciiTheme="minorHAnsi" w:hAnsiTheme="minorHAnsi" w:cstheme="minorHAnsi"/>
          <w:b/>
        </w:rPr>
      </w:pPr>
      <w:r w:rsidRPr="00FB07A6">
        <w:rPr>
          <w:rFonts w:asciiTheme="minorHAnsi" w:hAnsiTheme="minorHAnsi" w:cstheme="minorHAnsi"/>
          <w:b/>
        </w:rPr>
        <w:t xml:space="preserve">Introductory </w:t>
      </w:r>
      <w:r w:rsidR="008811F8" w:rsidRPr="00FB07A6">
        <w:rPr>
          <w:rFonts w:asciiTheme="minorHAnsi" w:hAnsiTheme="minorHAnsi" w:cstheme="minorHAnsi"/>
          <w:b/>
        </w:rPr>
        <w:t>Meeting and Class Introduction</w:t>
      </w:r>
    </w:p>
    <w:p w:rsidR="009A6034" w:rsidRPr="00235C6C" w:rsidRDefault="009A6034" w:rsidP="00235C6C">
      <w:pPr>
        <w:pStyle w:val="ListParagraph"/>
        <w:widowControl w:val="0"/>
        <w:numPr>
          <w:ilvl w:val="0"/>
          <w:numId w:val="10"/>
        </w:numPr>
        <w:spacing w:afterLines="20" w:after="48"/>
        <w:rPr>
          <w:rFonts w:asciiTheme="minorHAnsi" w:hAnsiTheme="minorHAnsi" w:cstheme="minorHAnsi"/>
          <w:bCs/>
        </w:rPr>
      </w:pPr>
      <w:r w:rsidRPr="00235C6C">
        <w:rPr>
          <w:rFonts w:asciiTheme="minorHAnsi" w:hAnsiTheme="minorHAnsi" w:cstheme="minorHAnsi"/>
          <w:bCs/>
        </w:rPr>
        <w:t>Chapter 1 –Intro to Organizational Psychology</w:t>
      </w:r>
    </w:p>
    <w:p w:rsidR="00516656" w:rsidRPr="00516656" w:rsidRDefault="00516656" w:rsidP="00516656">
      <w:pPr>
        <w:numPr>
          <w:ilvl w:val="0"/>
          <w:numId w:val="10"/>
        </w:numPr>
        <w:autoSpaceDE w:val="0"/>
        <w:autoSpaceDN w:val="0"/>
        <w:adjustRightInd w:val="0"/>
        <w:spacing w:after="200" w:line="288" w:lineRule="auto"/>
        <w:rPr>
          <w:rFonts w:asciiTheme="minorHAnsi" w:hAnsiTheme="minorHAnsi" w:cstheme="minorHAnsi"/>
        </w:rPr>
      </w:pPr>
      <w:r w:rsidRPr="00516656">
        <w:rPr>
          <w:rFonts w:asciiTheme="minorHAnsi" w:hAnsiTheme="minorHAnsi" w:cstheme="minorHAnsi"/>
          <w:color w:val="222222"/>
          <w:shd w:val="clear" w:color="auto" w:fill="FFFFFF"/>
        </w:rPr>
        <w:t xml:space="preserve">Cascio, W. F., &amp; </w:t>
      </w:r>
      <w:proofErr w:type="spellStart"/>
      <w:r w:rsidRPr="00516656">
        <w:rPr>
          <w:rFonts w:asciiTheme="minorHAnsi" w:hAnsiTheme="minorHAnsi" w:cstheme="minorHAnsi"/>
          <w:color w:val="222222"/>
          <w:shd w:val="clear" w:color="auto" w:fill="FFFFFF"/>
        </w:rPr>
        <w:t>Aguinis</w:t>
      </w:r>
      <w:proofErr w:type="spellEnd"/>
      <w:r w:rsidRPr="00516656">
        <w:rPr>
          <w:rFonts w:asciiTheme="minorHAnsi" w:hAnsiTheme="minorHAnsi" w:cstheme="minorHAnsi"/>
          <w:color w:val="222222"/>
          <w:shd w:val="clear" w:color="auto" w:fill="FFFFFF"/>
        </w:rPr>
        <w:t xml:space="preserve">, H. (2008). Research in industrial and organizational psychology from 1963 to 2007: Changes, choices, and trends. </w:t>
      </w:r>
      <w:r w:rsidRPr="00516656">
        <w:rPr>
          <w:rFonts w:asciiTheme="minorHAnsi" w:hAnsiTheme="minorHAnsi" w:cstheme="minorHAnsi"/>
          <w:i/>
          <w:iCs/>
          <w:color w:val="222222"/>
          <w:shd w:val="clear" w:color="auto" w:fill="FFFFFF"/>
        </w:rPr>
        <w:t>Journal of Applied Psychology</w:t>
      </w:r>
      <w:r w:rsidRPr="00516656">
        <w:rPr>
          <w:rFonts w:asciiTheme="minorHAnsi" w:hAnsiTheme="minorHAnsi" w:cstheme="minorHAnsi"/>
          <w:color w:val="222222"/>
          <w:shd w:val="clear" w:color="auto" w:fill="FFFFFF"/>
        </w:rPr>
        <w:t xml:space="preserve">, </w:t>
      </w:r>
      <w:r w:rsidRPr="00516656">
        <w:rPr>
          <w:rFonts w:asciiTheme="minorHAnsi" w:hAnsiTheme="minorHAnsi" w:cstheme="minorHAnsi"/>
          <w:i/>
          <w:iCs/>
          <w:color w:val="222222"/>
          <w:shd w:val="clear" w:color="auto" w:fill="FFFFFF"/>
        </w:rPr>
        <w:t>93</w:t>
      </w:r>
      <w:r w:rsidRPr="00516656">
        <w:rPr>
          <w:rFonts w:asciiTheme="minorHAnsi" w:hAnsiTheme="minorHAnsi" w:cstheme="minorHAnsi"/>
          <w:color w:val="222222"/>
          <w:shd w:val="clear" w:color="auto" w:fill="FFFFFF"/>
        </w:rPr>
        <w:t>(5), 1062</w:t>
      </w:r>
    </w:p>
    <w:p w:rsidR="008811F8" w:rsidRPr="00516656" w:rsidRDefault="008811F8" w:rsidP="00033F00">
      <w:pPr>
        <w:widowControl w:val="0"/>
        <w:tabs>
          <w:tab w:val="right" w:pos="9360"/>
        </w:tabs>
        <w:spacing w:afterLines="20" w:after="48"/>
        <w:rPr>
          <w:rFonts w:asciiTheme="minorHAnsi" w:hAnsiTheme="minorHAnsi" w:cstheme="minorHAnsi"/>
          <w:b/>
          <w:shd w:val="clear" w:color="auto" w:fill="D9D9D9" w:themeFill="background1" w:themeFillShade="D9"/>
        </w:rPr>
      </w:pPr>
    </w:p>
    <w:p w:rsidR="00FB07A6" w:rsidRPr="00516656" w:rsidRDefault="00FB07A6" w:rsidP="00FB07A6">
      <w:pPr>
        <w:widowControl w:val="0"/>
        <w:tabs>
          <w:tab w:val="center" w:pos="990"/>
          <w:tab w:val="center" w:pos="6390"/>
          <w:tab w:val="right" w:pos="9900"/>
        </w:tabs>
        <w:spacing w:after="120"/>
        <w:rPr>
          <w:rFonts w:asciiTheme="minorHAnsi" w:hAnsiTheme="minorHAnsi" w:cstheme="minorHAnsi"/>
          <w:b/>
          <w:bCs/>
        </w:rPr>
      </w:pPr>
      <w:r w:rsidRPr="00516656">
        <w:rPr>
          <w:rFonts w:asciiTheme="minorHAnsi" w:hAnsiTheme="minorHAnsi" w:cstheme="minorHAnsi"/>
          <w:b/>
          <w:bCs/>
          <w:shd w:val="clear" w:color="auto" w:fill="D9D9D9" w:themeFill="background1" w:themeFillShade="D9"/>
        </w:rPr>
        <w:t xml:space="preserve">Monday, </w:t>
      </w:r>
      <w:r w:rsidR="00EC6EAB">
        <w:rPr>
          <w:rFonts w:asciiTheme="minorHAnsi" w:hAnsiTheme="minorHAnsi" w:cstheme="minorHAnsi"/>
          <w:b/>
          <w:bCs/>
          <w:shd w:val="clear" w:color="auto" w:fill="D9D9D9" w:themeFill="background1" w:themeFillShade="D9"/>
        </w:rPr>
        <w:t>January 15</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Pr="00516656">
        <w:rPr>
          <w:rFonts w:asciiTheme="minorHAnsi" w:hAnsiTheme="minorHAnsi" w:cstheme="minorHAnsi"/>
          <w:b/>
          <w:bCs/>
          <w:shd w:val="clear" w:color="auto" w:fill="D9D9D9" w:themeFill="background1" w:themeFillShade="D9"/>
        </w:rPr>
        <w:tab/>
        <w:t xml:space="preserve">                                                                **</w:t>
      </w:r>
      <w:proofErr w:type="gramStart"/>
      <w:r w:rsidRPr="00516656">
        <w:rPr>
          <w:rFonts w:asciiTheme="minorHAnsi" w:hAnsiTheme="minorHAnsi" w:cstheme="minorHAnsi"/>
          <w:b/>
          <w:bCs/>
          <w:shd w:val="clear" w:color="auto" w:fill="D9D9D9" w:themeFill="background1" w:themeFillShade="D9"/>
        </w:rPr>
        <w:t>*  MLK</w:t>
      </w:r>
      <w:proofErr w:type="gramEnd"/>
      <w:r w:rsidRPr="00516656">
        <w:rPr>
          <w:rFonts w:asciiTheme="minorHAnsi" w:hAnsiTheme="minorHAnsi" w:cstheme="minorHAnsi"/>
          <w:b/>
          <w:bCs/>
          <w:shd w:val="clear" w:color="auto" w:fill="D9D9D9" w:themeFill="background1" w:themeFillShade="D9"/>
        </w:rPr>
        <w:t xml:space="preserve"> JR DAY  -- NO CLASS ***</w:t>
      </w:r>
      <w:r w:rsidRPr="00516656">
        <w:rPr>
          <w:rFonts w:asciiTheme="minorHAnsi" w:hAnsiTheme="minorHAnsi" w:cstheme="minorHAnsi"/>
          <w:b/>
          <w:bCs/>
          <w:shd w:val="clear" w:color="auto" w:fill="D9D9D9" w:themeFill="background1" w:themeFillShade="D9"/>
        </w:rPr>
        <w:tab/>
      </w:r>
    </w:p>
    <w:p w:rsidR="009A6034" w:rsidRPr="00FB07A6" w:rsidRDefault="009A6034" w:rsidP="00033F00">
      <w:pPr>
        <w:widowControl w:val="0"/>
        <w:tabs>
          <w:tab w:val="right" w:pos="9900"/>
        </w:tabs>
        <w:spacing w:afterLines="20" w:after="48"/>
        <w:rPr>
          <w:rFonts w:asciiTheme="minorHAnsi" w:hAnsiTheme="minorHAnsi" w:cstheme="minorHAnsi"/>
          <w:b/>
          <w:bCs/>
        </w:rPr>
      </w:pPr>
    </w:p>
    <w:p w:rsidR="008811F8" w:rsidRPr="00FB07A6" w:rsidRDefault="00FB07A6" w:rsidP="00033F00">
      <w:pPr>
        <w:widowControl w:val="0"/>
        <w:tabs>
          <w:tab w:val="right" w:pos="9900"/>
        </w:tabs>
        <w:spacing w:afterLines="20" w:after="48"/>
        <w:rPr>
          <w:rFonts w:asciiTheme="minorHAnsi" w:hAnsiTheme="minorHAnsi" w:cstheme="minorHAnsi"/>
          <w:b/>
          <w:bCs/>
        </w:rPr>
      </w:pPr>
      <w:r w:rsidRPr="00FB07A6">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 xml:space="preserve">January </w:t>
      </w:r>
      <w:r w:rsidR="00EC6EAB">
        <w:rPr>
          <w:rFonts w:asciiTheme="minorHAnsi" w:hAnsiTheme="minorHAnsi" w:cstheme="minorHAnsi"/>
          <w:b/>
          <w:bCs/>
          <w:shd w:val="clear" w:color="auto" w:fill="D9D9D9" w:themeFill="background1" w:themeFillShade="D9"/>
        </w:rPr>
        <w:t>22</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FB07A6">
        <w:rPr>
          <w:rFonts w:asciiTheme="minorHAnsi" w:hAnsiTheme="minorHAnsi" w:cstheme="minorHAnsi"/>
          <w:b/>
          <w:bCs/>
          <w:shd w:val="clear" w:color="auto" w:fill="D9D9D9" w:themeFill="background1" w:themeFillShade="D9"/>
        </w:rPr>
        <w:tab/>
        <w:t>Research Methods</w:t>
      </w:r>
    </w:p>
    <w:p w:rsidR="008811F8" w:rsidRPr="00235C6C" w:rsidRDefault="008811F8"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9A6034" w:rsidRPr="00235C6C" w:rsidRDefault="009A6034" w:rsidP="00235C6C">
      <w:pPr>
        <w:pStyle w:val="ListParagraph"/>
        <w:widowControl w:val="0"/>
        <w:numPr>
          <w:ilvl w:val="0"/>
          <w:numId w:val="11"/>
        </w:numPr>
        <w:spacing w:afterLines="20" w:after="48"/>
        <w:rPr>
          <w:rFonts w:asciiTheme="minorHAnsi" w:hAnsiTheme="minorHAnsi" w:cstheme="minorHAnsi"/>
          <w:bCs/>
        </w:rPr>
      </w:pPr>
      <w:r w:rsidRPr="00235C6C">
        <w:rPr>
          <w:rFonts w:asciiTheme="minorHAnsi" w:hAnsiTheme="minorHAnsi" w:cstheme="minorHAnsi"/>
          <w:bCs/>
        </w:rPr>
        <w:t>Chapter 2 –Research Methods and Statistics</w:t>
      </w:r>
    </w:p>
    <w:p w:rsidR="008811F8" w:rsidRPr="00235C6C" w:rsidRDefault="00FB58A4" w:rsidP="00235C6C">
      <w:pPr>
        <w:pStyle w:val="ListParagraph"/>
        <w:numPr>
          <w:ilvl w:val="0"/>
          <w:numId w:val="11"/>
        </w:numPr>
        <w:spacing w:afterLines="20" w:after="48"/>
        <w:rPr>
          <w:rFonts w:asciiTheme="minorHAnsi" w:hAnsiTheme="minorHAnsi" w:cstheme="minorHAnsi"/>
          <w:color w:val="000000"/>
        </w:rPr>
      </w:pPr>
      <w:r>
        <w:rPr>
          <w:rFonts w:asciiTheme="minorHAnsi" w:hAnsiTheme="minorHAnsi" w:cstheme="minorHAnsi"/>
        </w:rPr>
        <w:t xml:space="preserve">Sutton, R. I., &amp; </w:t>
      </w:r>
      <w:proofErr w:type="spellStart"/>
      <w:r>
        <w:rPr>
          <w:rFonts w:asciiTheme="minorHAnsi" w:hAnsiTheme="minorHAnsi" w:cstheme="minorHAnsi"/>
        </w:rPr>
        <w:t>Staw</w:t>
      </w:r>
      <w:proofErr w:type="spellEnd"/>
      <w:r>
        <w:rPr>
          <w:rFonts w:asciiTheme="minorHAnsi" w:hAnsiTheme="minorHAnsi" w:cstheme="minorHAnsi"/>
        </w:rPr>
        <w:t xml:space="preserve">, B. M. (1995). </w:t>
      </w:r>
      <w:r w:rsidR="005329C0" w:rsidRPr="00235C6C">
        <w:rPr>
          <w:rFonts w:asciiTheme="minorHAnsi" w:hAnsiTheme="minorHAnsi" w:cstheme="minorHAnsi"/>
        </w:rPr>
        <w:t>What theory is not</w:t>
      </w:r>
      <w:r>
        <w:rPr>
          <w:rFonts w:asciiTheme="minorHAnsi" w:hAnsiTheme="minorHAnsi" w:cstheme="minorHAnsi"/>
        </w:rPr>
        <w:t xml:space="preserve">. </w:t>
      </w:r>
      <w:r w:rsidRPr="00FB58A4">
        <w:rPr>
          <w:rFonts w:asciiTheme="minorHAnsi" w:hAnsiTheme="minorHAnsi" w:cstheme="minorHAnsi"/>
          <w:i/>
        </w:rPr>
        <w:t>Administrative Science Quarterly, 40</w:t>
      </w:r>
      <w:r>
        <w:rPr>
          <w:rFonts w:asciiTheme="minorHAnsi" w:hAnsiTheme="minorHAnsi" w:cstheme="minorHAnsi"/>
        </w:rPr>
        <w:t>(3), 371-384.</w:t>
      </w:r>
    </w:p>
    <w:p w:rsidR="008811F8" w:rsidRPr="00235C6C" w:rsidRDefault="008811F8" w:rsidP="00235C6C">
      <w:pPr>
        <w:pStyle w:val="ListParagraph"/>
        <w:numPr>
          <w:ilvl w:val="0"/>
          <w:numId w:val="11"/>
        </w:numPr>
        <w:spacing w:afterLines="20" w:after="48"/>
        <w:rPr>
          <w:rFonts w:asciiTheme="minorHAnsi" w:hAnsiTheme="minorHAnsi" w:cstheme="minorHAnsi"/>
          <w:color w:val="000000"/>
        </w:rPr>
      </w:pPr>
      <w:r w:rsidRPr="00235C6C">
        <w:rPr>
          <w:rFonts w:asciiTheme="minorHAnsi" w:hAnsiTheme="minorHAnsi" w:cstheme="minorHAnsi"/>
          <w:color w:val="000000"/>
        </w:rPr>
        <w:t xml:space="preserve">Daft, R. L. (1983). Learning the craft of organizational research. </w:t>
      </w:r>
      <w:r w:rsidRPr="00235C6C">
        <w:rPr>
          <w:rFonts w:asciiTheme="minorHAnsi" w:hAnsiTheme="minorHAnsi" w:cstheme="minorHAnsi"/>
          <w:i/>
          <w:iCs/>
          <w:color w:val="000000"/>
        </w:rPr>
        <w:t>Academy of Management Review, 8</w:t>
      </w:r>
      <w:r w:rsidRPr="00235C6C">
        <w:rPr>
          <w:rFonts w:asciiTheme="minorHAnsi" w:hAnsiTheme="minorHAnsi" w:cstheme="minorHAnsi"/>
          <w:color w:val="000000"/>
        </w:rPr>
        <w:t>, 539-546.</w:t>
      </w:r>
    </w:p>
    <w:p w:rsidR="007256D1" w:rsidRDefault="008811F8" w:rsidP="007256D1">
      <w:pPr>
        <w:pStyle w:val="ListParagraph"/>
        <w:numPr>
          <w:ilvl w:val="0"/>
          <w:numId w:val="11"/>
        </w:numPr>
        <w:spacing w:afterLines="20" w:after="48"/>
        <w:rPr>
          <w:rFonts w:asciiTheme="minorHAnsi" w:hAnsiTheme="minorHAnsi" w:cstheme="minorHAnsi"/>
          <w:color w:val="000000"/>
        </w:rPr>
      </w:pPr>
      <w:r w:rsidRPr="00235C6C">
        <w:rPr>
          <w:rFonts w:asciiTheme="minorHAnsi" w:hAnsiTheme="minorHAnsi" w:cstheme="minorHAnsi"/>
          <w:color w:val="000000"/>
        </w:rPr>
        <w:t xml:space="preserve">Platt, J. R. (1964). Strong inference. </w:t>
      </w:r>
      <w:r w:rsidRPr="00235C6C">
        <w:rPr>
          <w:rFonts w:asciiTheme="minorHAnsi" w:hAnsiTheme="minorHAnsi" w:cstheme="minorHAnsi"/>
          <w:i/>
          <w:iCs/>
          <w:color w:val="000000"/>
        </w:rPr>
        <w:t>Science, 146</w:t>
      </w:r>
      <w:r w:rsidRPr="00235C6C">
        <w:rPr>
          <w:rFonts w:asciiTheme="minorHAnsi" w:hAnsiTheme="minorHAnsi" w:cstheme="minorHAnsi"/>
          <w:color w:val="000000"/>
        </w:rPr>
        <w:t>, 347-353.</w:t>
      </w:r>
    </w:p>
    <w:p w:rsidR="00F067C2" w:rsidRPr="007256D1" w:rsidRDefault="00F067C2" w:rsidP="00F067C2">
      <w:pPr>
        <w:pStyle w:val="ListParagraph"/>
        <w:numPr>
          <w:ilvl w:val="0"/>
          <w:numId w:val="11"/>
        </w:numPr>
        <w:spacing w:afterLines="20" w:after="48"/>
        <w:rPr>
          <w:rFonts w:asciiTheme="minorHAnsi" w:hAnsiTheme="minorHAnsi" w:cstheme="minorHAnsi"/>
          <w:color w:val="000000"/>
        </w:rPr>
      </w:pPr>
      <w:proofErr w:type="spellStart"/>
      <w:r w:rsidRPr="00F067C2">
        <w:rPr>
          <w:rFonts w:asciiTheme="minorHAnsi" w:hAnsiTheme="minorHAnsi" w:cstheme="minorHAnsi"/>
          <w:color w:val="000000"/>
        </w:rPr>
        <w:t>Jick</w:t>
      </w:r>
      <w:proofErr w:type="spellEnd"/>
      <w:r w:rsidRPr="00F067C2">
        <w:rPr>
          <w:rFonts w:asciiTheme="minorHAnsi" w:hAnsiTheme="minorHAnsi" w:cstheme="minorHAnsi"/>
          <w:color w:val="000000"/>
        </w:rPr>
        <w:t xml:space="preserve">, T. (1979). Mixing Qualitative and Quantitative Methods: Triangulation in Action. </w:t>
      </w:r>
      <w:r w:rsidRPr="005F467F">
        <w:rPr>
          <w:rFonts w:asciiTheme="minorHAnsi" w:hAnsiTheme="minorHAnsi" w:cstheme="minorHAnsi"/>
          <w:i/>
          <w:color w:val="000000"/>
        </w:rPr>
        <w:t>Administrative Science Quarterly, 24</w:t>
      </w:r>
      <w:r w:rsidRPr="00F067C2">
        <w:rPr>
          <w:rFonts w:asciiTheme="minorHAnsi" w:hAnsiTheme="minorHAnsi" w:cstheme="minorHAnsi"/>
          <w:color w:val="000000"/>
        </w:rPr>
        <w:t>(4), 602-611.</w:t>
      </w:r>
    </w:p>
    <w:p w:rsidR="008811F8" w:rsidRPr="007256D1" w:rsidRDefault="007256D1" w:rsidP="007256D1">
      <w:pPr>
        <w:spacing w:afterLines="20" w:after="48"/>
        <w:rPr>
          <w:rFonts w:asciiTheme="minorHAnsi" w:hAnsiTheme="minorHAnsi" w:cstheme="minorHAnsi"/>
          <w:b/>
          <w:color w:val="000000"/>
        </w:rPr>
      </w:pPr>
      <w:r>
        <w:rPr>
          <w:rFonts w:asciiTheme="minorHAnsi" w:hAnsiTheme="minorHAnsi" w:cstheme="minorHAnsi"/>
          <w:b/>
          <w:color w:val="000000"/>
        </w:rPr>
        <w:t>Reaction comments due (set 1)</w:t>
      </w:r>
    </w:p>
    <w:p w:rsidR="008811F8" w:rsidRDefault="008811F8" w:rsidP="00033F00">
      <w:pPr>
        <w:widowControl w:val="0"/>
        <w:tabs>
          <w:tab w:val="right" w:pos="9360"/>
        </w:tabs>
        <w:spacing w:afterLines="20" w:after="48"/>
        <w:rPr>
          <w:rFonts w:asciiTheme="minorHAnsi" w:hAnsiTheme="minorHAnsi" w:cstheme="minorHAnsi"/>
          <w:b/>
          <w:shd w:val="clear" w:color="auto" w:fill="D9D9D9" w:themeFill="background1" w:themeFillShade="D9"/>
        </w:rPr>
      </w:pPr>
    </w:p>
    <w:p w:rsidR="008811F8"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Pr>
          <w:rFonts w:asciiTheme="minorHAnsi" w:hAnsiTheme="minorHAnsi" w:cstheme="minorHAnsi"/>
          <w:b/>
          <w:bCs/>
          <w:shd w:val="clear" w:color="auto" w:fill="D9D9D9" w:themeFill="background1" w:themeFillShade="D9"/>
        </w:rPr>
        <w:t>January 29</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235C6C">
        <w:rPr>
          <w:rFonts w:asciiTheme="minorHAnsi" w:hAnsiTheme="minorHAnsi" w:cstheme="minorHAnsi"/>
          <w:b/>
          <w:bCs/>
          <w:shd w:val="clear" w:color="auto" w:fill="D9D9D9" w:themeFill="background1" w:themeFillShade="D9"/>
        </w:rPr>
        <w:tab/>
        <w:t xml:space="preserve">Job Satisfaction </w:t>
      </w:r>
      <w:r w:rsidR="00D4287A" w:rsidRPr="00235C6C">
        <w:rPr>
          <w:rFonts w:asciiTheme="minorHAnsi" w:hAnsiTheme="minorHAnsi" w:cstheme="minorHAnsi"/>
          <w:b/>
          <w:bCs/>
          <w:shd w:val="clear" w:color="auto" w:fill="D9D9D9" w:themeFill="background1" w:themeFillShade="D9"/>
        </w:rPr>
        <w:t>and</w:t>
      </w:r>
      <w:r w:rsidR="008811F8" w:rsidRPr="00235C6C">
        <w:rPr>
          <w:rFonts w:asciiTheme="minorHAnsi" w:hAnsiTheme="minorHAnsi" w:cstheme="minorHAnsi"/>
          <w:b/>
          <w:bCs/>
          <w:shd w:val="clear" w:color="auto" w:fill="D9D9D9" w:themeFill="background1" w:themeFillShade="D9"/>
        </w:rPr>
        <w:t xml:space="preserve"> Organizational Commitment</w:t>
      </w:r>
    </w:p>
    <w:p w:rsidR="008811F8" w:rsidRPr="00235C6C" w:rsidRDefault="008811F8"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8811F8" w:rsidRPr="00235C6C" w:rsidRDefault="002D495A" w:rsidP="00235C6C">
      <w:pPr>
        <w:pStyle w:val="ListParagraph"/>
        <w:widowControl w:val="0"/>
        <w:numPr>
          <w:ilvl w:val="0"/>
          <w:numId w:val="12"/>
        </w:numPr>
        <w:spacing w:afterLines="20" w:after="48"/>
        <w:rPr>
          <w:rFonts w:asciiTheme="minorHAnsi" w:hAnsiTheme="minorHAnsi" w:cstheme="minorHAnsi"/>
          <w:bCs/>
        </w:rPr>
      </w:pPr>
      <w:r>
        <w:rPr>
          <w:rFonts w:asciiTheme="minorHAnsi" w:hAnsiTheme="minorHAnsi" w:cstheme="minorHAnsi"/>
          <w:bCs/>
        </w:rPr>
        <w:t>Chapter 8</w:t>
      </w:r>
      <w:r w:rsidR="008811F8" w:rsidRPr="00235C6C">
        <w:rPr>
          <w:rFonts w:asciiTheme="minorHAnsi" w:hAnsiTheme="minorHAnsi" w:cstheme="minorHAnsi"/>
          <w:bCs/>
        </w:rPr>
        <w:t xml:space="preserve"> – </w:t>
      </w:r>
      <w:r>
        <w:rPr>
          <w:rFonts w:asciiTheme="minorHAnsi" w:hAnsiTheme="minorHAnsi" w:cstheme="minorHAnsi"/>
          <w:bCs/>
        </w:rPr>
        <w:t>Beliefs and Attitudes about Work and the Organization</w:t>
      </w:r>
    </w:p>
    <w:p w:rsidR="008811F8" w:rsidRPr="00235C6C" w:rsidRDefault="008811F8" w:rsidP="00235C6C">
      <w:pPr>
        <w:pStyle w:val="ListParagraph"/>
        <w:widowControl w:val="0"/>
        <w:numPr>
          <w:ilvl w:val="0"/>
          <w:numId w:val="12"/>
        </w:numPr>
        <w:spacing w:afterLines="20" w:after="48"/>
        <w:rPr>
          <w:rFonts w:asciiTheme="minorHAnsi" w:hAnsiTheme="minorHAnsi" w:cstheme="minorHAnsi"/>
          <w:bCs/>
        </w:rPr>
      </w:pPr>
      <w:r w:rsidRPr="00235C6C">
        <w:rPr>
          <w:rFonts w:asciiTheme="minorHAnsi" w:hAnsiTheme="minorHAnsi" w:cstheme="minorHAnsi"/>
          <w:bCs/>
        </w:rPr>
        <w:t>Judge, T.</w:t>
      </w:r>
      <w:r w:rsidR="00FB58A4">
        <w:rPr>
          <w:rFonts w:asciiTheme="minorHAnsi" w:hAnsiTheme="minorHAnsi" w:cstheme="minorHAnsi"/>
          <w:bCs/>
        </w:rPr>
        <w:t xml:space="preserve"> </w:t>
      </w:r>
      <w:r w:rsidRPr="00235C6C">
        <w:rPr>
          <w:rFonts w:asciiTheme="minorHAnsi" w:hAnsiTheme="minorHAnsi" w:cstheme="minorHAnsi"/>
          <w:bCs/>
        </w:rPr>
        <w:t xml:space="preserve">A., </w:t>
      </w:r>
      <w:proofErr w:type="spellStart"/>
      <w:r w:rsidRPr="00235C6C">
        <w:rPr>
          <w:rFonts w:asciiTheme="minorHAnsi" w:hAnsiTheme="minorHAnsi" w:cstheme="minorHAnsi"/>
          <w:bCs/>
        </w:rPr>
        <w:t>Thoresen</w:t>
      </w:r>
      <w:proofErr w:type="spellEnd"/>
      <w:r w:rsidRPr="00235C6C">
        <w:rPr>
          <w:rFonts w:asciiTheme="minorHAnsi" w:hAnsiTheme="minorHAnsi" w:cstheme="minorHAnsi"/>
          <w:bCs/>
        </w:rPr>
        <w:t>, C.</w:t>
      </w:r>
      <w:r w:rsidR="00FB58A4">
        <w:rPr>
          <w:rFonts w:asciiTheme="minorHAnsi" w:hAnsiTheme="minorHAnsi" w:cstheme="minorHAnsi"/>
          <w:bCs/>
        </w:rPr>
        <w:t xml:space="preserve"> </w:t>
      </w:r>
      <w:r w:rsidRPr="00235C6C">
        <w:rPr>
          <w:rFonts w:asciiTheme="minorHAnsi" w:hAnsiTheme="minorHAnsi" w:cstheme="minorHAnsi"/>
          <w:bCs/>
        </w:rPr>
        <w:t>J., Bono, J.</w:t>
      </w:r>
      <w:r w:rsidR="00FB58A4">
        <w:rPr>
          <w:rFonts w:asciiTheme="minorHAnsi" w:hAnsiTheme="minorHAnsi" w:cstheme="minorHAnsi"/>
          <w:bCs/>
        </w:rPr>
        <w:t xml:space="preserve"> </w:t>
      </w:r>
      <w:r w:rsidRPr="00235C6C">
        <w:rPr>
          <w:rFonts w:asciiTheme="minorHAnsi" w:hAnsiTheme="minorHAnsi" w:cstheme="minorHAnsi"/>
          <w:bCs/>
        </w:rPr>
        <w:t>E., &amp; Patton, G.</w:t>
      </w:r>
      <w:r w:rsidR="00FB58A4">
        <w:rPr>
          <w:rFonts w:asciiTheme="minorHAnsi" w:hAnsiTheme="minorHAnsi" w:cstheme="minorHAnsi"/>
          <w:bCs/>
        </w:rPr>
        <w:t xml:space="preserve"> </w:t>
      </w:r>
      <w:r w:rsidRPr="00235C6C">
        <w:rPr>
          <w:rFonts w:asciiTheme="minorHAnsi" w:hAnsiTheme="minorHAnsi" w:cstheme="minorHAnsi"/>
          <w:bCs/>
        </w:rPr>
        <w:t xml:space="preserve">K. (2001). The job satisfaction-job performance relationship: A qualitative and quantitative review. </w:t>
      </w:r>
      <w:r w:rsidRPr="00235C6C">
        <w:rPr>
          <w:rFonts w:asciiTheme="minorHAnsi" w:hAnsiTheme="minorHAnsi" w:cstheme="minorHAnsi"/>
          <w:bCs/>
          <w:i/>
        </w:rPr>
        <w:t>Psychological Bulletin, 127</w:t>
      </w:r>
      <w:r w:rsidRPr="00235C6C">
        <w:rPr>
          <w:rFonts w:asciiTheme="minorHAnsi" w:hAnsiTheme="minorHAnsi" w:cstheme="minorHAnsi"/>
          <w:bCs/>
        </w:rPr>
        <w:t>, 376-407.</w:t>
      </w:r>
    </w:p>
    <w:p w:rsidR="008811F8" w:rsidRPr="00235C6C" w:rsidRDefault="008811F8" w:rsidP="00235C6C">
      <w:pPr>
        <w:pStyle w:val="ListParagraph"/>
        <w:widowControl w:val="0"/>
        <w:numPr>
          <w:ilvl w:val="0"/>
          <w:numId w:val="12"/>
        </w:numPr>
        <w:spacing w:afterLines="20" w:after="48"/>
        <w:rPr>
          <w:rFonts w:asciiTheme="minorHAnsi" w:hAnsiTheme="minorHAnsi" w:cstheme="minorHAnsi"/>
          <w:bCs/>
        </w:rPr>
      </w:pPr>
      <w:r w:rsidRPr="00235C6C">
        <w:rPr>
          <w:rFonts w:asciiTheme="minorHAnsi" w:hAnsiTheme="minorHAnsi" w:cstheme="minorHAnsi"/>
          <w:color w:val="000000" w:themeColor="text1"/>
        </w:rPr>
        <w:t xml:space="preserve">Bowling, N. A. (2007). Is the job satisfaction-job performance relationship spurious? A meta-analytic examination. </w:t>
      </w:r>
      <w:r w:rsidRPr="00235C6C">
        <w:rPr>
          <w:rFonts w:asciiTheme="minorHAnsi" w:hAnsiTheme="minorHAnsi" w:cstheme="minorHAnsi"/>
          <w:i/>
          <w:color w:val="000000" w:themeColor="text1"/>
        </w:rPr>
        <w:t>Journal o</w:t>
      </w:r>
      <w:r w:rsidRPr="00235C6C">
        <w:rPr>
          <w:rFonts w:asciiTheme="minorHAnsi" w:hAnsiTheme="minorHAnsi" w:cstheme="minorHAnsi"/>
          <w:i/>
        </w:rPr>
        <w:t>f Vocational Behavior, 71</w:t>
      </w:r>
      <w:r w:rsidRPr="00235C6C">
        <w:rPr>
          <w:rFonts w:asciiTheme="minorHAnsi" w:hAnsiTheme="minorHAnsi" w:cstheme="minorHAnsi"/>
        </w:rPr>
        <w:t>, 167-185.</w:t>
      </w:r>
    </w:p>
    <w:p w:rsidR="007256D1" w:rsidRPr="007256D1" w:rsidRDefault="00695EA8" w:rsidP="007256D1">
      <w:pPr>
        <w:pStyle w:val="ListParagraph"/>
        <w:widowControl w:val="0"/>
        <w:numPr>
          <w:ilvl w:val="0"/>
          <w:numId w:val="12"/>
        </w:numPr>
        <w:spacing w:afterLines="20" w:after="48"/>
        <w:rPr>
          <w:rFonts w:asciiTheme="minorHAnsi" w:hAnsiTheme="minorHAnsi" w:cstheme="minorHAnsi"/>
          <w:bCs/>
        </w:rPr>
      </w:pPr>
      <w:r w:rsidRPr="00235C6C">
        <w:rPr>
          <w:rStyle w:val="Emphasis"/>
          <w:rFonts w:asciiTheme="minorHAnsi" w:hAnsiTheme="minorHAnsi" w:cstheme="minorHAnsi"/>
          <w:i w:val="0"/>
        </w:rPr>
        <w:t>Meyer, J.</w:t>
      </w:r>
      <w:r w:rsidR="00FB58A4">
        <w:rPr>
          <w:rStyle w:val="Emphasis"/>
          <w:rFonts w:asciiTheme="minorHAnsi" w:hAnsiTheme="minorHAnsi" w:cstheme="minorHAnsi"/>
          <w:i w:val="0"/>
        </w:rPr>
        <w:t xml:space="preserve"> </w:t>
      </w:r>
      <w:r w:rsidRPr="00235C6C">
        <w:rPr>
          <w:rStyle w:val="Emphasis"/>
          <w:rFonts w:asciiTheme="minorHAnsi" w:hAnsiTheme="minorHAnsi" w:cstheme="minorHAnsi"/>
          <w:i w:val="0"/>
        </w:rPr>
        <w:t>P.,</w:t>
      </w:r>
      <w:r w:rsidR="008811F8" w:rsidRPr="00235C6C">
        <w:rPr>
          <w:rStyle w:val="Emphasis"/>
          <w:rFonts w:asciiTheme="minorHAnsi" w:hAnsiTheme="minorHAnsi" w:cstheme="minorHAnsi"/>
          <w:i w:val="0"/>
        </w:rPr>
        <w:t xml:space="preserve"> Stanley, D.</w:t>
      </w:r>
      <w:r w:rsidR="00FB58A4">
        <w:rPr>
          <w:rStyle w:val="Emphasis"/>
          <w:rFonts w:asciiTheme="minorHAnsi" w:hAnsiTheme="minorHAnsi" w:cstheme="minorHAnsi"/>
          <w:i w:val="0"/>
        </w:rPr>
        <w:t xml:space="preserve"> </w:t>
      </w:r>
      <w:r w:rsidR="008811F8" w:rsidRPr="00235C6C">
        <w:rPr>
          <w:rStyle w:val="Emphasis"/>
          <w:rFonts w:asciiTheme="minorHAnsi" w:hAnsiTheme="minorHAnsi" w:cstheme="minorHAnsi"/>
          <w:i w:val="0"/>
        </w:rPr>
        <w:t>J.</w:t>
      </w:r>
      <w:r w:rsidRPr="00235C6C">
        <w:rPr>
          <w:rStyle w:val="Emphasis"/>
          <w:rFonts w:asciiTheme="minorHAnsi" w:hAnsiTheme="minorHAnsi" w:cstheme="minorHAnsi"/>
          <w:i w:val="0"/>
        </w:rPr>
        <w:t>,</w:t>
      </w:r>
      <w:r w:rsidR="008811F8" w:rsidRPr="00235C6C">
        <w:rPr>
          <w:rStyle w:val="Emphasis"/>
          <w:rFonts w:asciiTheme="minorHAnsi" w:hAnsiTheme="minorHAnsi" w:cstheme="minorHAnsi"/>
          <w:i w:val="0"/>
        </w:rPr>
        <w:t xml:space="preserve"> </w:t>
      </w:r>
      <w:proofErr w:type="spellStart"/>
      <w:r w:rsidR="008811F8" w:rsidRPr="00235C6C">
        <w:rPr>
          <w:rStyle w:val="Emphasis"/>
          <w:rFonts w:asciiTheme="minorHAnsi" w:hAnsiTheme="minorHAnsi" w:cstheme="minorHAnsi"/>
          <w:i w:val="0"/>
        </w:rPr>
        <w:t>Herscovitch</w:t>
      </w:r>
      <w:proofErr w:type="spellEnd"/>
      <w:r w:rsidR="008811F8" w:rsidRPr="00235C6C">
        <w:rPr>
          <w:rStyle w:val="Emphasis"/>
          <w:rFonts w:asciiTheme="minorHAnsi" w:hAnsiTheme="minorHAnsi" w:cstheme="minorHAnsi"/>
          <w:i w:val="0"/>
        </w:rPr>
        <w:t>, L.</w:t>
      </w:r>
      <w:r w:rsidRPr="00235C6C">
        <w:rPr>
          <w:rStyle w:val="Emphasis"/>
          <w:rFonts w:asciiTheme="minorHAnsi" w:hAnsiTheme="minorHAnsi" w:cstheme="minorHAnsi"/>
          <w:i w:val="0"/>
        </w:rPr>
        <w:t>, &amp;</w:t>
      </w:r>
      <w:r w:rsidR="008811F8" w:rsidRPr="00235C6C">
        <w:rPr>
          <w:rStyle w:val="Emphasis"/>
          <w:rFonts w:asciiTheme="minorHAnsi" w:hAnsiTheme="minorHAnsi" w:cstheme="minorHAnsi"/>
          <w:i w:val="0"/>
        </w:rPr>
        <w:t xml:space="preserve"> </w:t>
      </w:r>
      <w:proofErr w:type="spellStart"/>
      <w:r w:rsidR="008811F8" w:rsidRPr="00235C6C">
        <w:rPr>
          <w:rStyle w:val="Emphasis"/>
          <w:rFonts w:asciiTheme="minorHAnsi" w:hAnsiTheme="minorHAnsi" w:cstheme="minorHAnsi"/>
          <w:i w:val="0"/>
        </w:rPr>
        <w:t>Topolnytsky</w:t>
      </w:r>
      <w:proofErr w:type="spellEnd"/>
      <w:r w:rsidR="008811F8" w:rsidRPr="00235C6C">
        <w:rPr>
          <w:rStyle w:val="Emphasis"/>
          <w:rFonts w:asciiTheme="minorHAnsi" w:hAnsiTheme="minorHAnsi" w:cstheme="minorHAnsi"/>
          <w:i w:val="0"/>
        </w:rPr>
        <w:t>, L. (2002).</w:t>
      </w:r>
      <w:r w:rsidR="008811F8" w:rsidRPr="00235C6C">
        <w:rPr>
          <w:rStyle w:val="Emphasis"/>
          <w:rFonts w:asciiTheme="minorHAnsi" w:hAnsiTheme="minorHAnsi" w:cstheme="minorHAnsi"/>
        </w:rPr>
        <w:t xml:space="preserve"> </w:t>
      </w:r>
      <w:hyperlink r:id="rId12" w:tgtFrame="_blank" w:history="1">
        <w:r w:rsidR="00FB58A4">
          <w:rPr>
            <w:rStyle w:val="Strong"/>
            <w:rFonts w:asciiTheme="minorHAnsi" w:hAnsiTheme="minorHAnsi" w:cstheme="minorHAnsi"/>
            <w:b w:val="0"/>
          </w:rPr>
          <w:t>Affective, continuance, and normative c</w:t>
        </w:r>
        <w:r w:rsidR="008811F8" w:rsidRPr="00235C6C">
          <w:rPr>
            <w:rStyle w:val="Strong"/>
            <w:rFonts w:asciiTheme="minorHAnsi" w:hAnsiTheme="minorHAnsi" w:cstheme="minorHAnsi"/>
            <w:b w:val="0"/>
          </w:rPr>
          <w:t>ommitme</w:t>
        </w:r>
        <w:r w:rsidR="00FB58A4">
          <w:rPr>
            <w:rStyle w:val="Strong"/>
            <w:rFonts w:asciiTheme="minorHAnsi" w:hAnsiTheme="minorHAnsi" w:cstheme="minorHAnsi"/>
            <w:b w:val="0"/>
          </w:rPr>
          <w:t>nt to the organization: A meta-analysis of antecedents, correlates, and c</w:t>
        </w:r>
        <w:r w:rsidR="008811F8" w:rsidRPr="00235C6C">
          <w:rPr>
            <w:rStyle w:val="Strong"/>
            <w:rFonts w:asciiTheme="minorHAnsi" w:hAnsiTheme="minorHAnsi" w:cstheme="minorHAnsi"/>
            <w:b w:val="0"/>
          </w:rPr>
          <w:t>onsequences</w:t>
        </w:r>
      </w:hyperlink>
      <w:r w:rsidR="008811F8" w:rsidRPr="00235C6C">
        <w:rPr>
          <w:rFonts w:asciiTheme="minorHAnsi" w:hAnsiTheme="minorHAnsi" w:cstheme="minorHAnsi"/>
          <w:b/>
        </w:rPr>
        <w:t xml:space="preserve">. </w:t>
      </w:r>
      <w:r w:rsidR="008811F8" w:rsidRPr="00235C6C">
        <w:rPr>
          <w:rStyle w:val="Emphasis"/>
          <w:rFonts w:asciiTheme="minorHAnsi" w:hAnsiTheme="minorHAnsi" w:cstheme="minorHAnsi"/>
        </w:rPr>
        <w:t>Journal of Vocational Behavior, 76</w:t>
      </w:r>
      <w:r w:rsidR="008811F8" w:rsidRPr="00235C6C">
        <w:rPr>
          <w:rStyle w:val="Emphasis"/>
          <w:rFonts w:asciiTheme="minorHAnsi" w:hAnsiTheme="minorHAnsi" w:cstheme="minorHAnsi"/>
          <w:i w:val="0"/>
        </w:rPr>
        <w:t>, 458-473</w:t>
      </w:r>
      <w:r w:rsidR="008811F8" w:rsidRPr="00235C6C">
        <w:rPr>
          <w:rFonts w:asciiTheme="minorHAnsi" w:hAnsiTheme="minorHAnsi" w:cstheme="minorHAnsi"/>
          <w:i/>
          <w:iCs/>
        </w:rPr>
        <w:t>.</w:t>
      </w:r>
    </w:p>
    <w:p w:rsidR="008811F8" w:rsidRDefault="007256D1" w:rsidP="00582656">
      <w:pPr>
        <w:widowControl w:val="0"/>
        <w:spacing w:afterLines="20" w:after="48"/>
        <w:rPr>
          <w:rFonts w:asciiTheme="minorHAnsi" w:hAnsiTheme="minorHAnsi" w:cstheme="minorHAnsi"/>
          <w:b/>
          <w:bCs/>
        </w:rPr>
      </w:pPr>
      <w:r>
        <w:rPr>
          <w:rFonts w:asciiTheme="minorHAnsi" w:hAnsiTheme="minorHAnsi" w:cstheme="minorHAnsi"/>
          <w:b/>
          <w:bCs/>
        </w:rPr>
        <w:t>Reaction comments due (set 2</w:t>
      </w:r>
      <w:r w:rsidRPr="007256D1">
        <w:rPr>
          <w:rFonts w:asciiTheme="minorHAnsi" w:hAnsiTheme="minorHAnsi" w:cstheme="minorHAnsi"/>
          <w:b/>
          <w:bCs/>
        </w:rPr>
        <w:t>)</w:t>
      </w:r>
    </w:p>
    <w:p w:rsidR="007256D1" w:rsidRPr="007256D1" w:rsidRDefault="007256D1" w:rsidP="007256D1">
      <w:pPr>
        <w:widowControl w:val="0"/>
        <w:spacing w:afterLines="20" w:after="48"/>
        <w:ind w:left="360"/>
        <w:rPr>
          <w:rFonts w:asciiTheme="minorHAnsi" w:hAnsiTheme="minorHAnsi" w:cstheme="minorHAnsi"/>
          <w:b/>
          <w:bCs/>
        </w:rPr>
      </w:pPr>
    </w:p>
    <w:p w:rsidR="008811F8"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Pr>
          <w:rFonts w:asciiTheme="minorHAnsi" w:hAnsiTheme="minorHAnsi" w:cstheme="minorHAnsi"/>
          <w:b/>
          <w:bCs/>
          <w:shd w:val="clear" w:color="auto" w:fill="D9D9D9" w:themeFill="background1" w:themeFillShade="D9"/>
        </w:rPr>
        <w:t>February 5</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235C6C">
        <w:rPr>
          <w:rFonts w:asciiTheme="minorHAnsi" w:hAnsiTheme="minorHAnsi" w:cstheme="minorHAnsi"/>
          <w:b/>
          <w:bCs/>
          <w:shd w:val="clear" w:color="auto" w:fill="D9D9D9" w:themeFill="background1" w:themeFillShade="D9"/>
        </w:rPr>
        <w:tab/>
        <w:t>Counterproductive Work Behavior</w:t>
      </w:r>
    </w:p>
    <w:p w:rsidR="008811F8" w:rsidRPr="00235C6C" w:rsidRDefault="008811F8"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8811F8" w:rsidRPr="00235C6C" w:rsidRDefault="008811F8" w:rsidP="00235C6C">
      <w:pPr>
        <w:pStyle w:val="ListParagraph"/>
        <w:widowControl w:val="0"/>
        <w:numPr>
          <w:ilvl w:val="0"/>
          <w:numId w:val="13"/>
        </w:numPr>
        <w:spacing w:afterLines="20" w:after="48"/>
        <w:rPr>
          <w:rFonts w:asciiTheme="minorHAnsi" w:hAnsiTheme="minorHAnsi" w:cstheme="minorHAnsi"/>
          <w:bCs/>
        </w:rPr>
      </w:pPr>
      <w:r w:rsidRPr="00235C6C">
        <w:rPr>
          <w:rFonts w:asciiTheme="minorHAnsi" w:hAnsiTheme="minorHAnsi" w:cstheme="minorHAnsi"/>
          <w:bCs/>
        </w:rPr>
        <w:t xml:space="preserve">Chapter 6 – Counterproductive </w:t>
      </w:r>
      <w:r w:rsidR="002D495A">
        <w:rPr>
          <w:rFonts w:asciiTheme="minorHAnsi" w:hAnsiTheme="minorHAnsi" w:cstheme="minorHAnsi"/>
          <w:bCs/>
        </w:rPr>
        <w:t>Behavior in Organizations</w:t>
      </w:r>
    </w:p>
    <w:p w:rsidR="008811F8" w:rsidRPr="00235C6C" w:rsidRDefault="008811F8" w:rsidP="00235C6C">
      <w:pPr>
        <w:pStyle w:val="ListParagraph"/>
        <w:widowControl w:val="0"/>
        <w:numPr>
          <w:ilvl w:val="0"/>
          <w:numId w:val="13"/>
        </w:numPr>
        <w:spacing w:afterLines="20" w:after="48"/>
        <w:rPr>
          <w:rFonts w:asciiTheme="minorHAnsi" w:hAnsiTheme="minorHAnsi" w:cstheme="minorHAnsi"/>
          <w:bCs/>
        </w:rPr>
      </w:pPr>
      <w:r w:rsidRPr="00235C6C">
        <w:rPr>
          <w:rFonts w:asciiTheme="minorHAnsi" w:hAnsiTheme="minorHAnsi" w:cstheme="minorHAnsi"/>
          <w:bCs/>
        </w:rPr>
        <w:t>Colquitt, J.</w:t>
      </w:r>
      <w:r w:rsidR="00FB58A4">
        <w:rPr>
          <w:rFonts w:asciiTheme="minorHAnsi" w:hAnsiTheme="minorHAnsi" w:cstheme="minorHAnsi"/>
          <w:bCs/>
        </w:rPr>
        <w:t xml:space="preserve"> </w:t>
      </w:r>
      <w:r w:rsidRPr="00235C6C">
        <w:rPr>
          <w:rFonts w:asciiTheme="minorHAnsi" w:hAnsiTheme="minorHAnsi" w:cstheme="minorHAnsi"/>
          <w:bCs/>
        </w:rPr>
        <w:t>A., Conlon, D.</w:t>
      </w:r>
      <w:r w:rsidR="00FB58A4">
        <w:rPr>
          <w:rFonts w:asciiTheme="minorHAnsi" w:hAnsiTheme="minorHAnsi" w:cstheme="minorHAnsi"/>
          <w:bCs/>
        </w:rPr>
        <w:t xml:space="preserve"> </w:t>
      </w:r>
      <w:r w:rsidRPr="00235C6C">
        <w:rPr>
          <w:rFonts w:asciiTheme="minorHAnsi" w:hAnsiTheme="minorHAnsi" w:cstheme="minorHAnsi"/>
          <w:bCs/>
        </w:rPr>
        <w:t>E., Wesson, M.</w:t>
      </w:r>
      <w:r w:rsidR="00FB58A4">
        <w:rPr>
          <w:rFonts w:asciiTheme="minorHAnsi" w:hAnsiTheme="minorHAnsi" w:cstheme="minorHAnsi"/>
          <w:bCs/>
        </w:rPr>
        <w:t xml:space="preserve"> </w:t>
      </w:r>
      <w:r w:rsidRPr="00235C6C">
        <w:rPr>
          <w:rFonts w:asciiTheme="minorHAnsi" w:hAnsiTheme="minorHAnsi" w:cstheme="minorHAnsi"/>
          <w:bCs/>
        </w:rPr>
        <w:t>J., Porter, C.</w:t>
      </w:r>
      <w:r w:rsidR="00FB58A4">
        <w:rPr>
          <w:rFonts w:asciiTheme="minorHAnsi" w:hAnsiTheme="minorHAnsi" w:cstheme="minorHAnsi"/>
          <w:bCs/>
        </w:rPr>
        <w:t xml:space="preserve"> </w:t>
      </w:r>
      <w:r w:rsidRPr="00235C6C">
        <w:rPr>
          <w:rFonts w:asciiTheme="minorHAnsi" w:hAnsiTheme="minorHAnsi" w:cstheme="minorHAnsi"/>
          <w:bCs/>
        </w:rPr>
        <w:t>O.</w:t>
      </w:r>
      <w:r w:rsidR="00FB58A4">
        <w:rPr>
          <w:rFonts w:asciiTheme="minorHAnsi" w:hAnsiTheme="minorHAnsi" w:cstheme="minorHAnsi"/>
          <w:bCs/>
        </w:rPr>
        <w:t xml:space="preserve"> </w:t>
      </w:r>
      <w:r w:rsidRPr="00235C6C">
        <w:rPr>
          <w:rFonts w:asciiTheme="minorHAnsi" w:hAnsiTheme="minorHAnsi" w:cstheme="minorHAnsi"/>
          <w:bCs/>
        </w:rPr>
        <w:t>L.</w:t>
      </w:r>
      <w:r w:rsidR="00FB58A4">
        <w:rPr>
          <w:rFonts w:asciiTheme="minorHAnsi" w:hAnsiTheme="minorHAnsi" w:cstheme="minorHAnsi"/>
          <w:bCs/>
        </w:rPr>
        <w:t xml:space="preserve"> </w:t>
      </w:r>
      <w:r w:rsidRPr="00235C6C">
        <w:rPr>
          <w:rFonts w:asciiTheme="minorHAnsi" w:hAnsiTheme="minorHAnsi" w:cstheme="minorHAnsi"/>
          <w:bCs/>
        </w:rPr>
        <w:t>H., &amp; Ng, K.</w:t>
      </w:r>
      <w:r w:rsidR="00FB58A4">
        <w:rPr>
          <w:rFonts w:asciiTheme="minorHAnsi" w:hAnsiTheme="minorHAnsi" w:cstheme="minorHAnsi"/>
          <w:bCs/>
        </w:rPr>
        <w:t xml:space="preserve"> </w:t>
      </w:r>
      <w:r w:rsidRPr="00235C6C">
        <w:rPr>
          <w:rFonts w:asciiTheme="minorHAnsi" w:hAnsiTheme="minorHAnsi" w:cstheme="minorHAnsi"/>
          <w:bCs/>
        </w:rPr>
        <w:t xml:space="preserve">Y. (2001). Justice at the millennium: A meta-analytic review of 25 years of organizational justice research. </w:t>
      </w:r>
      <w:r w:rsidRPr="00235C6C">
        <w:rPr>
          <w:rFonts w:asciiTheme="minorHAnsi" w:hAnsiTheme="minorHAnsi" w:cstheme="minorHAnsi"/>
          <w:bCs/>
          <w:i/>
        </w:rPr>
        <w:t>Journal of Applied Psychology, 86</w:t>
      </w:r>
      <w:r w:rsidRPr="00235C6C">
        <w:rPr>
          <w:rFonts w:asciiTheme="minorHAnsi" w:hAnsiTheme="minorHAnsi" w:cstheme="minorHAnsi"/>
          <w:bCs/>
        </w:rPr>
        <w:t>, 425-445.</w:t>
      </w:r>
    </w:p>
    <w:p w:rsidR="00FD1C0E" w:rsidRPr="0072437A" w:rsidRDefault="00FD1C0E" w:rsidP="00FD1C0E">
      <w:pPr>
        <w:pStyle w:val="ListParagraph"/>
        <w:widowControl w:val="0"/>
        <w:numPr>
          <w:ilvl w:val="0"/>
          <w:numId w:val="13"/>
        </w:numPr>
        <w:spacing w:afterLines="20" w:after="48"/>
        <w:rPr>
          <w:rFonts w:asciiTheme="minorHAnsi" w:hAnsiTheme="minorHAnsi" w:cstheme="minorHAnsi"/>
        </w:rPr>
      </w:pPr>
      <w:r w:rsidRPr="0072437A">
        <w:rPr>
          <w:rFonts w:asciiTheme="minorHAnsi" w:hAnsiTheme="minorHAnsi" w:cstheme="minorHAnsi"/>
          <w:bCs/>
        </w:rPr>
        <w:t xml:space="preserve">Fine, S., Goldenberg, J., &amp; Noam, Y. (2016). Beware of those left behind: Counterproductive </w:t>
      </w:r>
      <w:r w:rsidRPr="0072437A">
        <w:rPr>
          <w:rFonts w:asciiTheme="minorHAnsi" w:hAnsiTheme="minorHAnsi" w:cstheme="minorHAnsi"/>
          <w:bCs/>
        </w:rPr>
        <w:lastRenderedPageBreak/>
        <w:t xml:space="preserve">work behaviors among nonpromoted employees and the moderating effect of integrity. </w:t>
      </w:r>
      <w:r w:rsidRPr="0072437A">
        <w:rPr>
          <w:rFonts w:asciiTheme="minorHAnsi" w:hAnsiTheme="minorHAnsi" w:cstheme="minorHAnsi"/>
          <w:bCs/>
          <w:i/>
        </w:rPr>
        <w:t>Journal of Applied Psychology, 101</w:t>
      </w:r>
      <w:r w:rsidRPr="0072437A">
        <w:rPr>
          <w:rFonts w:asciiTheme="minorHAnsi" w:hAnsiTheme="minorHAnsi" w:cstheme="minorHAnsi"/>
          <w:bCs/>
        </w:rPr>
        <w:t>(12), 1721-1729.</w:t>
      </w:r>
    </w:p>
    <w:p w:rsidR="007256D1" w:rsidRPr="007256D1" w:rsidRDefault="006075BB" w:rsidP="00FD1C0E">
      <w:pPr>
        <w:pStyle w:val="ListParagraph"/>
        <w:widowControl w:val="0"/>
        <w:numPr>
          <w:ilvl w:val="0"/>
          <w:numId w:val="13"/>
        </w:numPr>
        <w:spacing w:afterLines="20" w:after="48"/>
        <w:rPr>
          <w:rFonts w:asciiTheme="minorHAnsi" w:hAnsiTheme="minorHAnsi" w:cstheme="minorHAnsi"/>
        </w:rPr>
      </w:pPr>
      <w:r w:rsidRPr="0072437A">
        <w:rPr>
          <w:rFonts w:asciiTheme="minorHAnsi" w:hAnsiTheme="minorHAnsi" w:cstheme="minorHAnsi"/>
          <w:bCs/>
        </w:rPr>
        <w:t xml:space="preserve">Mount, M., </w:t>
      </w:r>
      <w:proofErr w:type="spellStart"/>
      <w:r w:rsidRPr="0072437A">
        <w:rPr>
          <w:rFonts w:asciiTheme="minorHAnsi" w:hAnsiTheme="minorHAnsi" w:cstheme="minorHAnsi"/>
          <w:bCs/>
        </w:rPr>
        <w:t>Ilies</w:t>
      </w:r>
      <w:proofErr w:type="spellEnd"/>
      <w:r w:rsidRPr="0072437A">
        <w:rPr>
          <w:rFonts w:asciiTheme="minorHAnsi" w:hAnsiTheme="minorHAnsi" w:cstheme="minorHAnsi"/>
          <w:bCs/>
        </w:rPr>
        <w:t xml:space="preserve">, R., &amp; Johnson, E. (2006). Relationships </w:t>
      </w:r>
      <w:r w:rsidRPr="00235C6C">
        <w:rPr>
          <w:rFonts w:asciiTheme="minorHAnsi" w:hAnsiTheme="minorHAnsi" w:cstheme="minorHAnsi"/>
          <w:bCs/>
        </w:rPr>
        <w:t xml:space="preserve">of personality traits and counterproductive work behaviors: The mediating effects of job satisfaction. </w:t>
      </w:r>
      <w:r w:rsidRPr="00FD1C0E">
        <w:rPr>
          <w:rFonts w:asciiTheme="minorHAnsi" w:hAnsiTheme="minorHAnsi" w:cstheme="minorHAnsi"/>
          <w:i/>
        </w:rPr>
        <w:t>Personnel Psychology, 59</w:t>
      </w:r>
      <w:r w:rsidRPr="00235C6C">
        <w:rPr>
          <w:rFonts w:asciiTheme="minorHAnsi" w:hAnsiTheme="minorHAnsi" w:cstheme="minorHAnsi"/>
        </w:rPr>
        <w:t>, 591-622.</w:t>
      </w:r>
      <w:r w:rsidR="007256D1" w:rsidRPr="007256D1">
        <w:t xml:space="preserve"> </w:t>
      </w:r>
    </w:p>
    <w:p w:rsidR="009A6034" w:rsidRPr="007256D1" w:rsidRDefault="007256D1" w:rsidP="00582656">
      <w:pPr>
        <w:widowControl w:val="0"/>
        <w:spacing w:afterLines="20" w:after="48"/>
        <w:rPr>
          <w:rFonts w:asciiTheme="minorHAnsi" w:hAnsiTheme="minorHAnsi" w:cstheme="minorHAnsi"/>
          <w:b/>
        </w:rPr>
      </w:pPr>
      <w:r>
        <w:rPr>
          <w:rFonts w:asciiTheme="minorHAnsi" w:hAnsiTheme="minorHAnsi" w:cstheme="minorHAnsi"/>
          <w:b/>
        </w:rPr>
        <w:t>Reaction comments due (set 3</w:t>
      </w:r>
      <w:r w:rsidRPr="007256D1">
        <w:rPr>
          <w:rFonts w:asciiTheme="minorHAnsi" w:hAnsiTheme="minorHAnsi" w:cstheme="minorHAnsi"/>
          <w:b/>
        </w:rPr>
        <w:t>)</w:t>
      </w:r>
    </w:p>
    <w:p w:rsidR="007256D1" w:rsidRPr="007256D1" w:rsidRDefault="007256D1" w:rsidP="007256D1">
      <w:pPr>
        <w:widowControl w:val="0"/>
        <w:spacing w:afterLines="20" w:after="48"/>
        <w:ind w:left="360"/>
        <w:rPr>
          <w:rFonts w:asciiTheme="minorHAnsi" w:hAnsiTheme="minorHAnsi" w:cstheme="minorHAnsi"/>
        </w:rPr>
      </w:pPr>
    </w:p>
    <w:p w:rsidR="005265F7"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 xml:space="preserve">February </w:t>
      </w:r>
      <w:r w:rsidR="00EC6EAB">
        <w:rPr>
          <w:rFonts w:asciiTheme="minorHAnsi" w:hAnsiTheme="minorHAnsi" w:cstheme="minorHAnsi"/>
          <w:b/>
          <w:bCs/>
          <w:shd w:val="clear" w:color="auto" w:fill="D9D9D9" w:themeFill="background1" w:themeFillShade="D9"/>
        </w:rPr>
        <w:t>12</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5265F7" w:rsidRPr="00235C6C">
        <w:rPr>
          <w:rFonts w:asciiTheme="minorHAnsi" w:hAnsiTheme="minorHAnsi" w:cstheme="minorHAnsi"/>
          <w:b/>
          <w:bCs/>
          <w:shd w:val="clear" w:color="auto" w:fill="D9D9D9" w:themeFill="background1" w:themeFillShade="D9"/>
        </w:rPr>
        <w:tab/>
        <w:t>Motivation</w:t>
      </w:r>
      <w:r w:rsidR="00490BAC" w:rsidRPr="00235C6C">
        <w:rPr>
          <w:rFonts w:asciiTheme="minorHAnsi" w:hAnsiTheme="minorHAnsi" w:cstheme="minorHAnsi"/>
          <w:b/>
          <w:bCs/>
          <w:shd w:val="clear" w:color="auto" w:fill="D9D9D9" w:themeFill="background1" w:themeFillShade="D9"/>
        </w:rPr>
        <w:t xml:space="preserve"> 1</w:t>
      </w:r>
    </w:p>
    <w:p w:rsidR="005265F7" w:rsidRPr="00235C6C" w:rsidRDefault="005265F7"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5265F7" w:rsidRPr="00235C6C" w:rsidRDefault="002D495A" w:rsidP="00235C6C">
      <w:pPr>
        <w:pStyle w:val="ListParagraph"/>
        <w:widowControl w:val="0"/>
        <w:numPr>
          <w:ilvl w:val="0"/>
          <w:numId w:val="14"/>
        </w:numPr>
        <w:spacing w:afterLines="20" w:after="48"/>
        <w:rPr>
          <w:rFonts w:asciiTheme="minorHAnsi" w:hAnsiTheme="minorHAnsi" w:cstheme="minorHAnsi"/>
          <w:bCs/>
        </w:rPr>
      </w:pPr>
      <w:r>
        <w:rPr>
          <w:rFonts w:asciiTheme="minorHAnsi" w:hAnsiTheme="minorHAnsi" w:cstheme="minorHAnsi"/>
          <w:bCs/>
        </w:rPr>
        <w:t>Chapter 9</w:t>
      </w:r>
      <w:r w:rsidR="005265F7" w:rsidRPr="00235C6C">
        <w:rPr>
          <w:rFonts w:asciiTheme="minorHAnsi" w:hAnsiTheme="minorHAnsi" w:cstheme="minorHAnsi"/>
          <w:bCs/>
        </w:rPr>
        <w:t xml:space="preserve"> – Theories of Motivation</w:t>
      </w:r>
    </w:p>
    <w:p w:rsidR="00033F00" w:rsidRPr="00235C6C" w:rsidRDefault="00033F00" w:rsidP="00235C6C">
      <w:pPr>
        <w:pStyle w:val="NormalWeb"/>
        <w:numPr>
          <w:ilvl w:val="0"/>
          <w:numId w:val="14"/>
        </w:numPr>
        <w:spacing w:before="0" w:beforeAutospacing="0" w:afterLines="20" w:after="48" w:afterAutospacing="0"/>
        <w:rPr>
          <w:rFonts w:asciiTheme="minorHAnsi" w:hAnsiTheme="minorHAnsi" w:cstheme="minorHAnsi"/>
        </w:rPr>
      </w:pPr>
      <w:r w:rsidRPr="00235C6C">
        <w:rPr>
          <w:rFonts w:asciiTheme="minorHAnsi" w:hAnsiTheme="minorHAnsi" w:cstheme="minorHAnsi"/>
        </w:rPr>
        <w:t>Hackman, J.</w:t>
      </w:r>
      <w:r w:rsidR="00FB58A4">
        <w:rPr>
          <w:rFonts w:asciiTheme="minorHAnsi" w:hAnsiTheme="minorHAnsi" w:cstheme="minorHAnsi"/>
        </w:rPr>
        <w:t xml:space="preserve"> </w:t>
      </w:r>
      <w:r w:rsidRPr="00235C6C">
        <w:rPr>
          <w:rFonts w:asciiTheme="minorHAnsi" w:hAnsiTheme="minorHAnsi" w:cstheme="minorHAnsi"/>
        </w:rPr>
        <w:t>R., &amp; Oldham, G.</w:t>
      </w:r>
      <w:r w:rsidR="00FB58A4">
        <w:rPr>
          <w:rFonts w:asciiTheme="minorHAnsi" w:hAnsiTheme="minorHAnsi" w:cstheme="minorHAnsi"/>
        </w:rPr>
        <w:t xml:space="preserve"> </w:t>
      </w:r>
      <w:r w:rsidRPr="00235C6C">
        <w:rPr>
          <w:rFonts w:asciiTheme="minorHAnsi" w:hAnsiTheme="minorHAnsi" w:cstheme="minorHAnsi"/>
        </w:rPr>
        <w:t xml:space="preserve">R. (1976).  Motivation through the design of work: Test of a theory.  </w:t>
      </w:r>
      <w:r w:rsidRPr="00235C6C">
        <w:rPr>
          <w:rFonts w:asciiTheme="minorHAnsi" w:hAnsiTheme="minorHAnsi" w:cstheme="minorHAnsi"/>
          <w:i/>
          <w:iCs/>
        </w:rPr>
        <w:t>Organizational Behavior and Human Performance, 16</w:t>
      </w:r>
      <w:r w:rsidRPr="00235C6C">
        <w:rPr>
          <w:rFonts w:asciiTheme="minorHAnsi" w:hAnsiTheme="minorHAnsi" w:cstheme="minorHAnsi"/>
          <w:iCs/>
        </w:rPr>
        <w:t xml:space="preserve">, </w:t>
      </w:r>
      <w:r w:rsidRPr="00235C6C">
        <w:rPr>
          <w:rFonts w:asciiTheme="minorHAnsi" w:hAnsiTheme="minorHAnsi" w:cstheme="minorHAnsi"/>
        </w:rPr>
        <w:t>250-279.</w:t>
      </w:r>
    </w:p>
    <w:p w:rsidR="00582656" w:rsidRDefault="00411491" w:rsidP="00582656">
      <w:pPr>
        <w:pStyle w:val="ListParagraph"/>
        <w:widowControl w:val="0"/>
        <w:numPr>
          <w:ilvl w:val="0"/>
          <w:numId w:val="14"/>
        </w:numPr>
        <w:spacing w:afterLines="20" w:after="48"/>
        <w:rPr>
          <w:rFonts w:asciiTheme="minorHAnsi" w:hAnsiTheme="minorHAnsi" w:cstheme="minorHAnsi"/>
          <w:bCs/>
        </w:rPr>
      </w:pPr>
      <w:r w:rsidRPr="00235C6C">
        <w:rPr>
          <w:rFonts w:asciiTheme="minorHAnsi" w:hAnsiTheme="minorHAnsi" w:cstheme="minorHAnsi"/>
          <w:bCs/>
        </w:rPr>
        <w:t>Locke, E.</w:t>
      </w:r>
      <w:r w:rsidR="00FB58A4">
        <w:rPr>
          <w:rFonts w:asciiTheme="minorHAnsi" w:hAnsiTheme="minorHAnsi" w:cstheme="minorHAnsi"/>
          <w:bCs/>
        </w:rPr>
        <w:t xml:space="preserve"> </w:t>
      </w:r>
      <w:r w:rsidRPr="00235C6C">
        <w:rPr>
          <w:rFonts w:asciiTheme="minorHAnsi" w:hAnsiTheme="minorHAnsi" w:cstheme="minorHAnsi"/>
          <w:bCs/>
        </w:rPr>
        <w:t>A. (1991).  The motivational sequence, the motivational hub, and the motivational core. O</w:t>
      </w:r>
      <w:r w:rsidRPr="00235C6C">
        <w:rPr>
          <w:rFonts w:asciiTheme="minorHAnsi" w:hAnsiTheme="minorHAnsi" w:cstheme="minorHAnsi"/>
          <w:bCs/>
          <w:i/>
        </w:rPr>
        <w:t xml:space="preserve">rganizational Behavior and Human Decision Processes, 50, </w:t>
      </w:r>
      <w:r w:rsidRPr="00235C6C">
        <w:rPr>
          <w:rFonts w:asciiTheme="minorHAnsi" w:hAnsiTheme="minorHAnsi" w:cstheme="minorHAnsi"/>
          <w:bCs/>
        </w:rPr>
        <w:t>288-299.</w:t>
      </w:r>
    </w:p>
    <w:p w:rsidR="007256D1" w:rsidRPr="00582656" w:rsidRDefault="005265F7" w:rsidP="00582656">
      <w:pPr>
        <w:pStyle w:val="ListParagraph"/>
        <w:widowControl w:val="0"/>
        <w:numPr>
          <w:ilvl w:val="0"/>
          <w:numId w:val="14"/>
        </w:numPr>
        <w:spacing w:afterLines="20" w:after="48"/>
        <w:rPr>
          <w:rFonts w:asciiTheme="minorHAnsi" w:hAnsiTheme="minorHAnsi" w:cstheme="minorHAnsi"/>
          <w:bCs/>
        </w:rPr>
      </w:pPr>
      <w:r w:rsidRPr="00582656">
        <w:rPr>
          <w:rFonts w:asciiTheme="minorHAnsi" w:hAnsiTheme="minorHAnsi" w:cstheme="minorHAnsi"/>
          <w:bCs/>
        </w:rPr>
        <w:t>Locke, E.</w:t>
      </w:r>
      <w:r w:rsidR="00FB58A4">
        <w:rPr>
          <w:rFonts w:asciiTheme="minorHAnsi" w:hAnsiTheme="minorHAnsi" w:cstheme="minorHAnsi"/>
          <w:bCs/>
        </w:rPr>
        <w:t xml:space="preserve"> </w:t>
      </w:r>
      <w:r w:rsidRPr="00582656">
        <w:rPr>
          <w:rFonts w:asciiTheme="minorHAnsi" w:hAnsiTheme="minorHAnsi" w:cstheme="minorHAnsi"/>
          <w:bCs/>
        </w:rPr>
        <w:t>A.</w:t>
      </w:r>
      <w:r w:rsidR="00FB58A4">
        <w:rPr>
          <w:rFonts w:asciiTheme="minorHAnsi" w:hAnsiTheme="minorHAnsi" w:cstheme="minorHAnsi"/>
          <w:bCs/>
        </w:rPr>
        <w:t>,</w:t>
      </w:r>
      <w:r w:rsidRPr="00582656">
        <w:rPr>
          <w:rFonts w:asciiTheme="minorHAnsi" w:hAnsiTheme="minorHAnsi" w:cstheme="minorHAnsi"/>
          <w:bCs/>
        </w:rPr>
        <w:t xml:space="preserve"> &amp; Latham, G.P. (2002). Building a practically useful theory of goal setting and task motivation: A 35-year odyssey. </w:t>
      </w:r>
      <w:r w:rsidRPr="00582656">
        <w:rPr>
          <w:rFonts w:asciiTheme="minorHAnsi" w:hAnsiTheme="minorHAnsi" w:cstheme="minorHAnsi"/>
          <w:bCs/>
          <w:i/>
        </w:rPr>
        <w:t>American Psychologist, 57</w:t>
      </w:r>
      <w:r w:rsidRPr="00582656">
        <w:rPr>
          <w:rFonts w:asciiTheme="minorHAnsi" w:hAnsiTheme="minorHAnsi" w:cstheme="minorHAnsi"/>
          <w:bCs/>
        </w:rPr>
        <w:t>, 705-717.</w:t>
      </w:r>
      <w:r w:rsidR="007256D1" w:rsidRPr="00582656">
        <w:rPr>
          <w:rFonts w:asciiTheme="minorHAnsi" w:hAnsiTheme="minorHAnsi" w:cstheme="minorHAnsi"/>
        </w:rPr>
        <w:t xml:space="preserve"> </w:t>
      </w:r>
    </w:p>
    <w:p w:rsidR="005265F7" w:rsidRPr="007256D1" w:rsidRDefault="007256D1" w:rsidP="00582656">
      <w:pPr>
        <w:widowControl w:val="0"/>
        <w:spacing w:afterLines="20" w:after="48"/>
        <w:rPr>
          <w:rFonts w:asciiTheme="minorHAnsi" w:hAnsiTheme="minorHAnsi" w:cstheme="minorHAnsi"/>
          <w:b/>
        </w:rPr>
      </w:pPr>
      <w:r>
        <w:rPr>
          <w:rFonts w:asciiTheme="minorHAnsi" w:hAnsiTheme="minorHAnsi" w:cstheme="minorHAnsi"/>
          <w:b/>
        </w:rPr>
        <w:t>Reaction comments due (set 4</w:t>
      </w:r>
      <w:r w:rsidRPr="007256D1">
        <w:rPr>
          <w:rFonts w:asciiTheme="minorHAnsi" w:hAnsiTheme="minorHAnsi" w:cstheme="minorHAnsi"/>
          <w:b/>
        </w:rPr>
        <w:t>)</w:t>
      </w:r>
    </w:p>
    <w:p w:rsidR="005265F7" w:rsidRPr="00235C6C" w:rsidRDefault="005265F7" w:rsidP="00033F00">
      <w:pPr>
        <w:widowControl w:val="0"/>
        <w:spacing w:afterLines="20" w:after="48"/>
        <w:ind w:left="720" w:hanging="720"/>
        <w:rPr>
          <w:rFonts w:asciiTheme="minorHAnsi" w:hAnsiTheme="minorHAnsi" w:cstheme="minorHAnsi"/>
          <w:bCs/>
        </w:rPr>
      </w:pPr>
    </w:p>
    <w:p w:rsidR="00490BAC"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Pr>
          <w:rFonts w:asciiTheme="minorHAnsi" w:hAnsiTheme="minorHAnsi" w:cstheme="minorHAnsi"/>
          <w:b/>
          <w:bCs/>
          <w:shd w:val="clear" w:color="auto" w:fill="D9D9D9" w:themeFill="background1" w:themeFillShade="D9"/>
        </w:rPr>
        <w:t>February 19</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490BAC" w:rsidRPr="00235C6C">
        <w:rPr>
          <w:rFonts w:asciiTheme="minorHAnsi" w:hAnsiTheme="minorHAnsi" w:cstheme="minorHAnsi"/>
          <w:b/>
          <w:bCs/>
          <w:shd w:val="clear" w:color="auto" w:fill="D9D9D9" w:themeFill="background1" w:themeFillShade="D9"/>
        </w:rPr>
        <w:tab/>
        <w:t>Motivation 2</w:t>
      </w:r>
    </w:p>
    <w:p w:rsidR="00490BAC" w:rsidRPr="00235C6C" w:rsidRDefault="00490BAC"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033F00" w:rsidRPr="00235C6C" w:rsidRDefault="00033F00" w:rsidP="00235C6C">
      <w:pPr>
        <w:pStyle w:val="NormalWeb"/>
        <w:numPr>
          <w:ilvl w:val="0"/>
          <w:numId w:val="15"/>
        </w:numPr>
        <w:spacing w:before="0" w:beforeAutospacing="0" w:afterLines="20" w:after="48" w:afterAutospacing="0"/>
        <w:rPr>
          <w:rFonts w:asciiTheme="minorHAnsi" w:hAnsiTheme="minorHAnsi" w:cstheme="minorHAnsi"/>
        </w:rPr>
      </w:pPr>
      <w:proofErr w:type="spellStart"/>
      <w:r w:rsidRPr="00235C6C">
        <w:rPr>
          <w:rFonts w:asciiTheme="minorHAnsi" w:hAnsiTheme="minorHAnsi" w:cstheme="minorHAnsi"/>
        </w:rPr>
        <w:t>Gagné</w:t>
      </w:r>
      <w:proofErr w:type="spellEnd"/>
      <w:r w:rsidRPr="00235C6C">
        <w:rPr>
          <w:rFonts w:asciiTheme="minorHAnsi" w:hAnsiTheme="minorHAnsi" w:cstheme="minorHAnsi"/>
        </w:rPr>
        <w:t>, M.</w:t>
      </w:r>
      <w:r w:rsidR="00FB58A4">
        <w:rPr>
          <w:rFonts w:asciiTheme="minorHAnsi" w:hAnsiTheme="minorHAnsi" w:cstheme="minorHAnsi"/>
        </w:rPr>
        <w:t>,</w:t>
      </w:r>
      <w:r w:rsidRPr="00235C6C">
        <w:rPr>
          <w:rFonts w:asciiTheme="minorHAnsi" w:hAnsiTheme="minorHAnsi" w:cstheme="minorHAnsi"/>
        </w:rPr>
        <w:t xml:space="preserve"> &amp; Deci, E. L. (2005). Self-determination theory and work motivation</w:t>
      </w:r>
      <w:r w:rsidRPr="00235C6C">
        <w:rPr>
          <w:rFonts w:asciiTheme="minorHAnsi" w:hAnsiTheme="minorHAnsi" w:cstheme="minorHAnsi"/>
          <w:b/>
          <w:bCs/>
        </w:rPr>
        <w:t>.</w:t>
      </w:r>
      <w:r w:rsidRPr="00235C6C">
        <w:rPr>
          <w:rFonts w:asciiTheme="minorHAnsi" w:hAnsiTheme="minorHAnsi" w:cstheme="minorHAnsi"/>
        </w:rPr>
        <w:t xml:space="preserve"> </w:t>
      </w:r>
      <w:r w:rsidRPr="00235C6C">
        <w:rPr>
          <w:rFonts w:asciiTheme="minorHAnsi" w:hAnsiTheme="minorHAnsi" w:cstheme="minorHAnsi"/>
          <w:i/>
          <w:iCs/>
        </w:rPr>
        <w:t xml:space="preserve">Journal of Organizational Behavior, 26, </w:t>
      </w:r>
      <w:r w:rsidRPr="00235C6C">
        <w:rPr>
          <w:rFonts w:asciiTheme="minorHAnsi" w:hAnsiTheme="minorHAnsi" w:cstheme="minorHAnsi"/>
        </w:rPr>
        <w:t xml:space="preserve">331-362. </w:t>
      </w:r>
    </w:p>
    <w:p w:rsidR="007256D1" w:rsidRDefault="00033F00" w:rsidP="007256D1">
      <w:pPr>
        <w:pStyle w:val="ListParagraph"/>
        <w:widowControl w:val="0"/>
        <w:numPr>
          <w:ilvl w:val="0"/>
          <w:numId w:val="15"/>
        </w:numPr>
        <w:spacing w:afterLines="20" w:after="48"/>
        <w:ind w:right="-144"/>
        <w:rPr>
          <w:rFonts w:asciiTheme="minorHAnsi" w:hAnsiTheme="minorHAnsi" w:cstheme="minorHAnsi"/>
          <w:bCs/>
        </w:rPr>
      </w:pPr>
      <w:r w:rsidRPr="00235C6C">
        <w:rPr>
          <w:rFonts w:asciiTheme="minorHAnsi" w:hAnsiTheme="minorHAnsi" w:cstheme="minorHAnsi"/>
          <w:bCs/>
        </w:rPr>
        <w:t>Grant, A.</w:t>
      </w:r>
      <w:r w:rsidR="00FB58A4">
        <w:rPr>
          <w:rFonts w:asciiTheme="minorHAnsi" w:hAnsiTheme="minorHAnsi" w:cstheme="minorHAnsi"/>
          <w:bCs/>
        </w:rPr>
        <w:t xml:space="preserve"> </w:t>
      </w:r>
      <w:r w:rsidRPr="00235C6C">
        <w:rPr>
          <w:rFonts w:asciiTheme="minorHAnsi" w:hAnsiTheme="minorHAnsi" w:cstheme="minorHAnsi"/>
          <w:bCs/>
        </w:rPr>
        <w:t xml:space="preserve">M. (2008). Does intrinsic motivation fuel the prosocial fire? Motivational synergy in predicting persistence, performance, and productivity. </w:t>
      </w:r>
      <w:r w:rsidRPr="00235C6C">
        <w:rPr>
          <w:rFonts w:asciiTheme="minorHAnsi" w:hAnsiTheme="minorHAnsi" w:cstheme="minorHAnsi"/>
          <w:bCs/>
          <w:i/>
        </w:rPr>
        <w:t>Journal of Applied Psychology, 93</w:t>
      </w:r>
      <w:r w:rsidRPr="00235C6C">
        <w:rPr>
          <w:rFonts w:asciiTheme="minorHAnsi" w:hAnsiTheme="minorHAnsi" w:cstheme="minorHAnsi"/>
          <w:bCs/>
        </w:rPr>
        <w:t>, 48-58.</w:t>
      </w:r>
    </w:p>
    <w:p w:rsidR="007256D1" w:rsidRPr="007256D1" w:rsidRDefault="00411491" w:rsidP="007256D1">
      <w:pPr>
        <w:pStyle w:val="ListParagraph"/>
        <w:widowControl w:val="0"/>
        <w:numPr>
          <w:ilvl w:val="0"/>
          <w:numId w:val="15"/>
        </w:numPr>
        <w:spacing w:afterLines="20" w:after="48"/>
        <w:ind w:right="-144"/>
        <w:rPr>
          <w:rFonts w:asciiTheme="minorHAnsi" w:hAnsiTheme="minorHAnsi" w:cstheme="minorHAnsi"/>
          <w:bCs/>
        </w:rPr>
      </w:pPr>
      <w:r w:rsidRPr="007256D1">
        <w:rPr>
          <w:rFonts w:asciiTheme="minorHAnsi" w:hAnsiTheme="minorHAnsi" w:cstheme="minorHAnsi"/>
          <w:bCs/>
        </w:rPr>
        <w:t>Locke, E.</w:t>
      </w:r>
      <w:r w:rsidR="00FB58A4">
        <w:rPr>
          <w:rFonts w:asciiTheme="minorHAnsi" w:hAnsiTheme="minorHAnsi" w:cstheme="minorHAnsi"/>
          <w:bCs/>
        </w:rPr>
        <w:t xml:space="preserve"> </w:t>
      </w:r>
      <w:r w:rsidRPr="007256D1">
        <w:rPr>
          <w:rFonts w:asciiTheme="minorHAnsi" w:hAnsiTheme="minorHAnsi" w:cstheme="minorHAnsi"/>
          <w:bCs/>
        </w:rPr>
        <w:t>A.</w:t>
      </w:r>
      <w:r w:rsidR="00FB58A4">
        <w:rPr>
          <w:rFonts w:asciiTheme="minorHAnsi" w:hAnsiTheme="minorHAnsi" w:cstheme="minorHAnsi"/>
          <w:bCs/>
        </w:rPr>
        <w:t>,</w:t>
      </w:r>
      <w:r w:rsidRPr="007256D1">
        <w:rPr>
          <w:rFonts w:asciiTheme="minorHAnsi" w:hAnsiTheme="minorHAnsi" w:cstheme="minorHAnsi"/>
          <w:bCs/>
        </w:rPr>
        <w:t xml:space="preserve"> &amp; Latham, G.</w:t>
      </w:r>
      <w:r w:rsidR="00FB58A4">
        <w:rPr>
          <w:rFonts w:asciiTheme="minorHAnsi" w:hAnsiTheme="minorHAnsi" w:cstheme="minorHAnsi"/>
          <w:bCs/>
        </w:rPr>
        <w:t xml:space="preserve"> </w:t>
      </w:r>
      <w:r w:rsidRPr="007256D1">
        <w:rPr>
          <w:rFonts w:asciiTheme="minorHAnsi" w:hAnsiTheme="minorHAnsi" w:cstheme="minorHAnsi"/>
          <w:bCs/>
        </w:rPr>
        <w:t xml:space="preserve">P. (2004). What should we do about motivation theory? Six recommendations for the twenty-first century. </w:t>
      </w:r>
      <w:r w:rsidRPr="007256D1">
        <w:rPr>
          <w:rFonts w:asciiTheme="minorHAnsi" w:hAnsiTheme="minorHAnsi" w:cstheme="minorHAnsi"/>
          <w:bCs/>
          <w:i/>
        </w:rPr>
        <w:t>Academy of Management Review, 29</w:t>
      </w:r>
      <w:r w:rsidRPr="007256D1">
        <w:rPr>
          <w:rFonts w:asciiTheme="minorHAnsi" w:hAnsiTheme="minorHAnsi" w:cstheme="minorHAnsi"/>
          <w:bCs/>
        </w:rPr>
        <w:t>, 388-403.</w:t>
      </w:r>
      <w:r w:rsidR="007256D1" w:rsidRPr="007256D1">
        <w:rPr>
          <w:rFonts w:asciiTheme="minorHAnsi" w:hAnsiTheme="minorHAnsi" w:cstheme="minorHAnsi"/>
        </w:rPr>
        <w:t xml:space="preserve"> </w:t>
      </w:r>
    </w:p>
    <w:p w:rsidR="00411491" w:rsidRPr="007256D1" w:rsidRDefault="007256D1" w:rsidP="00582656">
      <w:pPr>
        <w:widowControl w:val="0"/>
        <w:spacing w:afterLines="20" w:after="48"/>
        <w:rPr>
          <w:rFonts w:asciiTheme="minorHAnsi" w:hAnsiTheme="minorHAnsi" w:cstheme="minorHAnsi"/>
          <w:b/>
        </w:rPr>
      </w:pPr>
      <w:r>
        <w:rPr>
          <w:rFonts w:asciiTheme="minorHAnsi" w:hAnsiTheme="minorHAnsi" w:cstheme="minorHAnsi"/>
          <w:b/>
        </w:rPr>
        <w:t>Reaction comments due (set 5</w:t>
      </w:r>
      <w:r w:rsidRPr="007256D1">
        <w:rPr>
          <w:rFonts w:asciiTheme="minorHAnsi" w:hAnsiTheme="minorHAnsi" w:cstheme="minorHAnsi"/>
          <w:b/>
        </w:rPr>
        <w:t>)</w:t>
      </w:r>
    </w:p>
    <w:p w:rsidR="00490BAC" w:rsidRPr="00235C6C" w:rsidRDefault="00490BAC" w:rsidP="00033F00">
      <w:pPr>
        <w:widowControl w:val="0"/>
        <w:spacing w:afterLines="20" w:after="48"/>
        <w:ind w:left="720" w:hanging="720"/>
        <w:rPr>
          <w:rFonts w:asciiTheme="minorHAnsi" w:hAnsiTheme="minorHAnsi" w:cstheme="minorHAnsi"/>
          <w:bCs/>
        </w:rPr>
      </w:pPr>
    </w:p>
    <w:p w:rsidR="005265F7"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February 2</w:t>
      </w:r>
      <w:r w:rsidR="00EC6EAB">
        <w:rPr>
          <w:rFonts w:asciiTheme="minorHAnsi" w:hAnsiTheme="minorHAnsi" w:cstheme="minorHAnsi"/>
          <w:b/>
          <w:bCs/>
          <w:shd w:val="clear" w:color="auto" w:fill="D9D9D9" w:themeFill="background1" w:themeFillShade="D9"/>
        </w:rPr>
        <w:t>6</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5265F7" w:rsidRPr="00235C6C">
        <w:rPr>
          <w:rFonts w:asciiTheme="minorHAnsi" w:hAnsiTheme="minorHAnsi" w:cstheme="minorHAnsi"/>
          <w:b/>
          <w:bCs/>
          <w:shd w:val="clear" w:color="auto" w:fill="D9D9D9" w:themeFill="background1" w:themeFillShade="D9"/>
        </w:rPr>
        <w:tab/>
        <w:t>Leadership</w:t>
      </w:r>
      <w:r w:rsidR="00EB5D87" w:rsidRPr="00235C6C">
        <w:rPr>
          <w:rFonts w:asciiTheme="minorHAnsi" w:hAnsiTheme="minorHAnsi" w:cstheme="minorHAnsi"/>
          <w:b/>
          <w:bCs/>
          <w:shd w:val="clear" w:color="auto" w:fill="D9D9D9" w:themeFill="background1" w:themeFillShade="D9"/>
        </w:rPr>
        <w:t xml:space="preserve"> 1</w:t>
      </w:r>
    </w:p>
    <w:p w:rsidR="005265F7" w:rsidRPr="00235C6C" w:rsidRDefault="005265F7"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5265F7" w:rsidRPr="007256D1" w:rsidRDefault="002D495A" w:rsidP="007256D1">
      <w:pPr>
        <w:pStyle w:val="ListParagraph"/>
        <w:widowControl w:val="0"/>
        <w:numPr>
          <w:ilvl w:val="0"/>
          <w:numId w:val="16"/>
        </w:numPr>
        <w:spacing w:afterLines="20" w:after="48"/>
        <w:rPr>
          <w:rFonts w:asciiTheme="minorHAnsi" w:hAnsiTheme="minorHAnsi" w:cstheme="minorHAnsi"/>
          <w:bCs/>
        </w:rPr>
      </w:pPr>
      <w:r>
        <w:rPr>
          <w:rFonts w:asciiTheme="minorHAnsi" w:hAnsiTheme="minorHAnsi" w:cstheme="minorHAnsi"/>
          <w:bCs/>
        </w:rPr>
        <w:t>Chapter 11</w:t>
      </w:r>
      <w:r w:rsidR="005265F7" w:rsidRPr="007256D1">
        <w:rPr>
          <w:rFonts w:asciiTheme="minorHAnsi" w:hAnsiTheme="minorHAnsi" w:cstheme="minorHAnsi"/>
          <w:bCs/>
        </w:rPr>
        <w:t xml:space="preserve"> – Leadership</w:t>
      </w:r>
      <w:r>
        <w:rPr>
          <w:rFonts w:asciiTheme="minorHAnsi" w:hAnsiTheme="minorHAnsi" w:cstheme="minorHAnsi"/>
          <w:bCs/>
        </w:rPr>
        <w:t xml:space="preserve"> and Influence Processes</w:t>
      </w:r>
      <w:r w:rsidR="008678C2">
        <w:rPr>
          <w:rFonts w:asciiTheme="minorHAnsi" w:hAnsiTheme="minorHAnsi" w:cstheme="minorHAnsi"/>
          <w:bCs/>
        </w:rPr>
        <w:t xml:space="preserve"> (pp. 371-392)</w:t>
      </w:r>
    </w:p>
    <w:p w:rsidR="005265F7" w:rsidRPr="007256D1" w:rsidRDefault="005265F7" w:rsidP="007256D1">
      <w:pPr>
        <w:pStyle w:val="ListParagraph"/>
        <w:widowControl w:val="0"/>
        <w:numPr>
          <w:ilvl w:val="0"/>
          <w:numId w:val="16"/>
        </w:numPr>
        <w:spacing w:afterLines="20" w:after="48"/>
        <w:rPr>
          <w:rFonts w:asciiTheme="minorHAnsi" w:hAnsiTheme="minorHAnsi" w:cstheme="minorHAnsi"/>
          <w:bCs/>
        </w:rPr>
      </w:pPr>
      <w:r w:rsidRPr="007256D1">
        <w:rPr>
          <w:rFonts w:asciiTheme="minorHAnsi" w:hAnsiTheme="minorHAnsi" w:cstheme="minorHAnsi"/>
          <w:bCs/>
        </w:rPr>
        <w:t xml:space="preserve">Judge, T.A., Bono, J.E., </w:t>
      </w:r>
      <w:proofErr w:type="spellStart"/>
      <w:r w:rsidRPr="007256D1">
        <w:rPr>
          <w:rFonts w:asciiTheme="minorHAnsi" w:hAnsiTheme="minorHAnsi" w:cstheme="minorHAnsi"/>
          <w:bCs/>
        </w:rPr>
        <w:t>Ilies</w:t>
      </w:r>
      <w:proofErr w:type="spellEnd"/>
      <w:r w:rsidRPr="007256D1">
        <w:rPr>
          <w:rFonts w:asciiTheme="minorHAnsi" w:hAnsiTheme="minorHAnsi" w:cstheme="minorHAnsi"/>
          <w:bCs/>
        </w:rPr>
        <w:t xml:space="preserve">, R., &amp; Gerhardt, M.W. (2002). Personality and leadership: A qualitative and quantitative review. </w:t>
      </w:r>
      <w:r w:rsidRPr="007256D1">
        <w:rPr>
          <w:rFonts w:asciiTheme="minorHAnsi" w:hAnsiTheme="minorHAnsi" w:cstheme="minorHAnsi"/>
          <w:bCs/>
          <w:i/>
        </w:rPr>
        <w:t>Journal of Applied Psychology, 87</w:t>
      </w:r>
      <w:r w:rsidRPr="007256D1">
        <w:rPr>
          <w:rFonts w:asciiTheme="minorHAnsi" w:hAnsiTheme="minorHAnsi" w:cstheme="minorHAnsi"/>
          <w:bCs/>
        </w:rPr>
        <w:t>, 765-780.</w:t>
      </w:r>
    </w:p>
    <w:p w:rsidR="007256D1" w:rsidRPr="007256D1" w:rsidRDefault="00867414" w:rsidP="007256D1">
      <w:pPr>
        <w:pStyle w:val="ListParagraph"/>
        <w:widowControl w:val="0"/>
        <w:numPr>
          <w:ilvl w:val="0"/>
          <w:numId w:val="16"/>
        </w:numPr>
        <w:spacing w:afterLines="20" w:after="48"/>
        <w:rPr>
          <w:rFonts w:asciiTheme="minorHAnsi" w:hAnsiTheme="minorHAnsi" w:cstheme="minorHAnsi"/>
          <w:bCs/>
        </w:rPr>
      </w:pPr>
      <w:r w:rsidRPr="007256D1">
        <w:rPr>
          <w:rFonts w:asciiTheme="minorHAnsi" w:hAnsiTheme="minorHAnsi" w:cstheme="minorHAnsi"/>
        </w:rPr>
        <w:t xml:space="preserve">Vroom, V. H., &amp; </w:t>
      </w:r>
      <w:proofErr w:type="spellStart"/>
      <w:r w:rsidRPr="007256D1">
        <w:rPr>
          <w:rFonts w:asciiTheme="minorHAnsi" w:hAnsiTheme="minorHAnsi" w:cstheme="minorHAnsi"/>
        </w:rPr>
        <w:t>Jago</w:t>
      </w:r>
      <w:proofErr w:type="spellEnd"/>
      <w:r w:rsidRPr="007256D1">
        <w:rPr>
          <w:rFonts w:asciiTheme="minorHAnsi" w:hAnsiTheme="minorHAnsi" w:cstheme="minorHAnsi"/>
        </w:rPr>
        <w:t xml:space="preserve">, A. G. (2007). The role of the situation in leadership. </w:t>
      </w:r>
      <w:r w:rsidRPr="007256D1">
        <w:rPr>
          <w:rFonts w:asciiTheme="minorHAnsi" w:hAnsiTheme="minorHAnsi" w:cstheme="minorHAnsi"/>
          <w:i/>
          <w:iCs/>
        </w:rPr>
        <w:t>American</w:t>
      </w:r>
      <w:r w:rsidR="00855087" w:rsidRPr="007256D1">
        <w:rPr>
          <w:rFonts w:asciiTheme="minorHAnsi" w:hAnsiTheme="minorHAnsi" w:cstheme="minorHAnsi"/>
          <w:bCs/>
        </w:rPr>
        <w:t xml:space="preserve"> </w:t>
      </w:r>
      <w:r w:rsidRPr="007256D1">
        <w:rPr>
          <w:rFonts w:asciiTheme="minorHAnsi" w:hAnsiTheme="minorHAnsi" w:cstheme="minorHAnsi"/>
          <w:i/>
          <w:iCs/>
        </w:rPr>
        <w:t>Psychologist</w:t>
      </w:r>
      <w:r w:rsidR="00430495">
        <w:rPr>
          <w:rFonts w:asciiTheme="minorHAnsi" w:hAnsiTheme="minorHAnsi" w:cstheme="minorHAnsi"/>
        </w:rPr>
        <w:t>, 62, 17-24.</w:t>
      </w:r>
    </w:p>
    <w:p w:rsidR="007256D1" w:rsidRPr="007256D1" w:rsidRDefault="00867414" w:rsidP="007256D1">
      <w:pPr>
        <w:pStyle w:val="ListParagraph"/>
        <w:widowControl w:val="0"/>
        <w:numPr>
          <w:ilvl w:val="0"/>
          <w:numId w:val="16"/>
        </w:numPr>
        <w:spacing w:afterLines="20" w:after="48"/>
        <w:rPr>
          <w:rFonts w:asciiTheme="minorHAnsi" w:hAnsiTheme="minorHAnsi" w:cstheme="minorHAnsi"/>
          <w:bCs/>
        </w:rPr>
      </w:pPr>
      <w:r w:rsidRPr="007256D1">
        <w:rPr>
          <w:rFonts w:asciiTheme="minorHAnsi" w:hAnsiTheme="minorHAnsi" w:cstheme="minorHAnsi"/>
        </w:rPr>
        <w:t xml:space="preserve">Sternberg, R. J. (2007). A systems model of leadership. </w:t>
      </w:r>
      <w:r w:rsidRPr="007256D1">
        <w:rPr>
          <w:rFonts w:asciiTheme="minorHAnsi" w:hAnsiTheme="minorHAnsi" w:cstheme="minorHAnsi"/>
          <w:i/>
          <w:iCs/>
        </w:rPr>
        <w:t>American Psychologist</w:t>
      </w:r>
      <w:r w:rsidRPr="007256D1">
        <w:rPr>
          <w:rFonts w:asciiTheme="minorHAnsi" w:hAnsiTheme="minorHAnsi" w:cstheme="minorHAnsi"/>
        </w:rPr>
        <w:t>, 62, 34-42.</w:t>
      </w:r>
      <w:r w:rsidR="007256D1" w:rsidRPr="007256D1">
        <w:rPr>
          <w:rFonts w:asciiTheme="minorHAnsi" w:hAnsiTheme="minorHAnsi" w:cstheme="minorHAnsi"/>
        </w:rPr>
        <w:t xml:space="preserve"> </w:t>
      </w:r>
    </w:p>
    <w:p w:rsidR="00867414" w:rsidRPr="007256D1" w:rsidRDefault="007256D1" w:rsidP="00582656">
      <w:pPr>
        <w:widowControl w:val="0"/>
        <w:spacing w:afterLines="20" w:after="48"/>
        <w:rPr>
          <w:rFonts w:asciiTheme="minorHAnsi" w:hAnsiTheme="minorHAnsi" w:cstheme="minorHAnsi"/>
          <w:b/>
        </w:rPr>
      </w:pPr>
      <w:r>
        <w:rPr>
          <w:rFonts w:asciiTheme="minorHAnsi" w:hAnsiTheme="minorHAnsi" w:cstheme="minorHAnsi"/>
          <w:b/>
        </w:rPr>
        <w:t>Reaction comments due (set 6</w:t>
      </w:r>
      <w:r w:rsidRPr="007256D1">
        <w:rPr>
          <w:rFonts w:asciiTheme="minorHAnsi" w:hAnsiTheme="minorHAnsi" w:cstheme="minorHAnsi"/>
          <w:b/>
        </w:rPr>
        <w:t>)</w:t>
      </w:r>
    </w:p>
    <w:p w:rsidR="005265F7" w:rsidRPr="00235C6C" w:rsidRDefault="005265F7" w:rsidP="00033F00">
      <w:pPr>
        <w:widowControl w:val="0"/>
        <w:spacing w:afterLines="20" w:after="48"/>
        <w:ind w:left="720" w:hanging="720"/>
        <w:rPr>
          <w:rFonts w:asciiTheme="minorHAnsi" w:hAnsiTheme="minorHAnsi" w:cstheme="minorHAnsi"/>
          <w:bCs/>
        </w:rPr>
      </w:pPr>
    </w:p>
    <w:p w:rsidR="005265F7"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 xml:space="preserve">March </w:t>
      </w:r>
      <w:r w:rsidR="00EC6EAB">
        <w:rPr>
          <w:rFonts w:asciiTheme="minorHAnsi" w:hAnsiTheme="minorHAnsi" w:cstheme="minorHAnsi"/>
          <w:b/>
          <w:bCs/>
          <w:shd w:val="clear" w:color="auto" w:fill="D9D9D9" w:themeFill="background1" w:themeFillShade="D9"/>
        </w:rPr>
        <w:t>5</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5265F7" w:rsidRPr="00235C6C">
        <w:rPr>
          <w:rFonts w:asciiTheme="minorHAnsi" w:hAnsiTheme="minorHAnsi" w:cstheme="minorHAnsi"/>
          <w:b/>
          <w:bCs/>
          <w:shd w:val="clear" w:color="auto" w:fill="D9D9D9" w:themeFill="background1" w:themeFillShade="D9"/>
        </w:rPr>
        <w:tab/>
        <w:t>Leadership</w:t>
      </w:r>
      <w:r w:rsidR="00EB5D87" w:rsidRPr="00235C6C">
        <w:rPr>
          <w:rFonts w:asciiTheme="minorHAnsi" w:hAnsiTheme="minorHAnsi" w:cstheme="minorHAnsi"/>
          <w:b/>
          <w:bCs/>
          <w:shd w:val="clear" w:color="auto" w:fill="D9D9D9" w:themeFill="background1" w:themeFillShade="D9"/>
        </w:rPr>
        <w:t xml:space="preserve"> 2</w:t>
      </w:r>
    </w:p>
    <w:p w:rsidR="005265F7" w:rsidRPr="00235C6C" w:rsidRDefault="005265F7"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8678C2" w:rsidRPr="007256D1" w:rsidRDefault="008678C2" w:rsidP="008678C2">
      <w:pPr>
        <w:pStyle w:val="ListParagraph"/>
        <w:widowControl w:val="0"/>
        <w:numPr>
          <w:ilvl w:val="0"/>
          <w:numId w:val="17"/>
        </w:numPr>
        <w:spacing w:afterLines="20" w:after="48"/>
        <w:rPr>
          <w:rFonts w:asciiTheme="minorHAnsi" w:hAnsiTheme="minorHAnsi" w:cstheme="minorHAnsi"/>
          <w:bCs/>
        </w:rPr>
      </w:pPr>
      <w:r>
        <w:rPr>
          <w:rFonts w:asciiTheme="minorHAnsi" w:hAnsiTheme="minorHAnsi" w:cstheme="minorHAnsi"/>
          <w:bCs/>
        </w:rPr>
        <w:t>Chapter 11</w:t>
      </w:r>
      <w:r w:rsidRPr="007256D1">
        <w:rPr>
          <w:rFonts w:asciiTheme="minorHAnsi" w:hAnsiTheme="minorHAnsi" w:cstheme="minorHAnsi"/>
          <w:bCs/>
        </w:rPr>
        <w:t xml:space="preserve"> – Leadership</w:t>
      </w:r>
      <w:r>
        <w:rPr>
          <w:rFonts w:asciiTheme="minorHAnsi" w:hAnsiTheme="minorHAnsi" w:cstheme="minorHAnsi"/>
          <w:bCs/>
        </w:rPr>
        <w:t xml:space="preserve"> and Influence Processes (pp. 392-410)</w:t>
      </w:r>
    </w:p>
    <w:p w:rsidR="005265F7" w:rsidRPr="007256D1" w:rsidRDefault="005265F7" w:rsidP="007256D1">
      <w:pPr>
        <w:pStyle w:val="ListParagraph"/>
        <w:widowControl w:val="0"/>
        <w:numPr>
          <w:ilvl w:val="0"/>
          <w:numId w:val="17"/>
        </w:numPr>
        <w:spacing w:afterLines="20" w:after="48"/>
        <w:rPr>
          <w:rFonts w:asciiTheme="minorHAnsi" w:hAnsiTheme="minorHAnsi" w:cstheme="minorHAnsi"/>
          <w:bCs/>
        </w:rPr>
      </w:pPr>
      <w:r w:rsidRPr="007256D1">
        <w:rPr>
          <w:rFonts w:asciiTheme="minorHAnsi" w:hAnsiTheme="minorHAnsi" w:cstheme="minorHAnsi"/>
          <w:bCs/>
        </w:rPr>
        <w:t>Zohar, D.</w:t>
      </w:r>
      <w:r w:rsidR="00FB58A4">
        <w:rPr>
          <w:rFonts w:asciiTheme="minorHAnsi" w:hAnsiTheme="minorHAnsi" w:cstheme="minorHAnsi"/>
          <w:bCs/>
        </w:rPr>
        <w:t>,</w:t>
      </w:r>
      <w:r w:rsidRPr="007256D1">
        <w:rPr>
          <w:rFonts w:asciiTheme="minorHAnsi" w:hAnsiTheme="minorHAnsi" w:cstheme="minorHAnsi"/>
          <w:bCs/>
        </w:rPr>
        <w:t xml:space="preserve"> &amp; </w:t>
      </w:r>
      <w:proofErr w:type="spellStart"/>
      <w:r w:rsidRPr="007256D1">
        <w:rPr>
          <w:rFonts w:asciiTheme="minorHAnsi" w:hAnsiTheme="minorHAnsi" w:cstheme="minorHAnsi"/>
          <w:bCs/>
        </w:rPr>
        <w:t>Tenne-Gazit</w:t>
      </w:r>
      <w:proofErr w:type="spellEnd"/>
      <w:r w:rsidRPr="007256D1">
        <w:rPr>
          <w:rFonts w:asciiTheme="minorHAnsi" w:hAnsiTheme="minorHAnsi" w:cstheme="minorHAnsi"/>
          <w:bCs/>
        </w:rPr>
        <w:t xml:space="preserve">, O. (2008). Transformational leadership and group interaction as </w:t>
      </w:r>
      <w:r w:rsidRPr="007256D1">
        <w:rPr>
          <w:rFonts w:asciiTheme="minorHAnsi" w:hAnsiTheme="minorHAnsi" w:cstheme="minorHAnsi"/>
          <w:bCs/>
        </w:rPr>
        <w:lastRenderedPageBreak/>
        <w:t xml:space="preserve">climate antecedents: A social network analysis. </w:t>
      </w:r>
      <w:r w:rsidRPr="007256D1">
        <w:rPr>
          <w:rFonts w:asciiTheme="minorHAnsi" w:hAnsiTheme="minorHAnsi" w:cstheme="minorHAnsi"/>
          <w:bCs/>
          <w:i/>
        </w:rPr>
        <w:t>Journal of Applied Psychology, 93</w:t>
      </w:r>
      <w:r w:rsidRPr="007256D1">
        <w:rPr>
          <w:rFonts w:asciiTheme="minorHAnsi" w:hAnsiTheme="minorHAnsi" w:cstheme="minorHAnsi"/>
          <w:bCs/>
        </w:rPr>
        <w:t>, 744-757.</w:t>
      </w:r>
    </w:p>
    <w:p w:rsidR="005357D8" w:rsidRDefault="005265F7" w:rsidP="007256D1">
      <w:pPr>
        <w:pStyle w:val="ListParagraph"/>
        <w:widowControl w:val="0"/>
        <w:numPr>
          <w:ilvl w:val="0"/>
          <w:numId w:val="17"/>
        </w:numPr>
        <w:spacing w:afterLines="20" w:after="48"/>
        <w:rPr>
          <w:rFonts w:asciiTheme="minorHAnsi" w:hAnsiTheme="minorHAnsi" w:cstheme="minorHAnsi"/>
          <w:bCs/>
        </w:rPr>
      </w:pPr>
      <w:r w:rsidRPr="007256D1">
        <w:rPr>
          <w:rFonts w:asciiTheme="minorHAnsi" w:hAnsiTheme="minorHAnsi" w:cstheme="minorHAnsi"/>
          <w:bCs/>
        </w:rPr>
        <w:t>Dickson, M.</w:t>
      </w:r>
      <w:r w:rsidR="00FB58A4">
        <w:rPr>
          <w:rFonts w:asciiTheme="minorHAnsi" w:hAnsiTheme="minorHAnsi" w:cstheme="minorHAnsi"/>
          <w:bCs/>
        </w:rPr>
        <w:t xml:space="preserve"> </w:t>
      </w:r>
      <w:r w:rsidRPr="007256D1">
        <w:rPr>
          <w:rFonts w:asciiTheme="minorHAnsi" w:hAnsiTheme="minorHAnsi" w:cstheme="minorHAnsi"/>
          <w:bCs/>
        </w:rPr>
        <w:t>W., Den Hartog, D.</w:t>
      </w:r>
      <w:r w:rsidR="00FB58A4">
        <w:rPr>
          <w:rFonts w:asciiTheme="minorHAnsi" w:hAnsiTheme="minorHAnsi" w:cstheme="minorHAnsi"/>
          <w:bCs/>
        </w:rPr>
        <w:t xml:space="preserve"> </w:t>
      </w:r>
      <w:r w:rsidRPr="007256D1">
        <w:rPr>
          <w:rFonts w:asciiTheme="minorHAnsi" w:hAnsiTheme="minorHAnsi" w:cstheme="minorHAnsi"/>
          <w:bCs/>
        </w:rPr>
        <w:t xml:space="preserve">N., &amp; </w:t>
      </w:r>
      <w:proofErr w:type="spellStart"/>
      <w:r w:rsidRPr="007256D1">
        <w:rPr>
          <w:rFonts w:asciiTheme="minorHAnsi" w:hAnsiTheme="minorHAnsi" w:cstheme="minorHAnsi"/>
          <w:bCs/>
        </w:rPr>
        <w:t>Mitchelson</w:t>
      </w:r>
      <w:proofErr w:type="spellEnd"/>
      <w:r w:rsidRPr="007256D1">
        <w:rPr>
          <w:rFonts w:asciiTheme="minorHAnsi" w:hAnsiTheme="minorHAnsi" w:cstheme="minorHAnsi"/>
          <w:bCs/>
        </w:rPr>
        <w:t>, J.</w:t>
      </w:r>
      <w:r w:rsidR="00FB58A4">
        <w:rPr>
          <w:rFonts w:asciiTheme="minorHAnsi" w:hAnsiTheme="minorHAnsi" w:cstheme="minorHAnsi"/>
          <w:bCs/>
        </w:rPr>
        <w:t xml:space="preserve"> </w:t>
      </w:r>
      <w:r w:rsidRPr="007256D1">
        <w:rPr>
          <w:rFonts w:asciiTheme="minorHAnsi" w:hAnsiTheme="minorHAnsi" w:cstheme="minorHAnsi"/>
          <w:bCs/>
        </w:rPr>
        <w:t xml:space="preserve">K. (2003). Research on leadership in a cross-cultural context: Making progress, and raising new questions. </w:t>
      </w:r>
      <w:r w:rsidRPr="007256D1">
        <w:rPr>
          <w:rFonts w:asciiTheme="minorHAnsi" w:hAnsiTheme="minorHAnsi" w:cstheme="minorHAnsi"/>
          <w:bCs/>
          <w:i/>
        </w:rPr>
        <w:t>The Leadership Quarterly, 14</w:t>
      </w:r>
      <w:r w:rsidRPr="007256D1">
        <w:rPr>
          <w:rFonts w:asciiTheme="minorHAnsi" w:hAnsiTheme="minorHAnsi" w:cstheme="minorHAnsi"/>
          <w:bCs/>
        </w:rPr>
        <w:t>, 729-768.</w:t>
      </w:r>
    </w:p>
    <w:p w:rsidR="00CE7D75" w:rsidRPr="004A525D" w:rsidRDefault="00CE7D75" w:rsidP="004A525D">
      <w:pPr>
        <w:pStyle w:val="ListParagraph"/>
        <w:widowControl w:val="0"/>
        <w:numPr>
          <w:ilvl w:val="0"/>
          <w:numId w:val="17"/>
        </w:numPr>
        <w:spacing w:afterLines="20" w:after="48"/>
        <w:rPr>
          <w:rFonts w:asciiTheme="minorHAnsi" w:hAnsiTheme="minorHAnsi" w:cstheme="minorHAnsi"/>
          <w:bCs/>
        </w:rPr>
      </w:pPr>
      <w:proofErr w:type="spellStart"/>
      <w:r w:rsidRPr="00CE7D75">
        <w:rPr>
          <w:rFonts w:asciiTheme="minorHAnsi" w:hAnsiTheme="minorHAnsi" w:cstheme="minorHAnsi"/>
          <w:bCs/>
        </w:rPr>
        <w:t>Furst</w:t>
      </w:r>
      <w:proofErr w:type="spellEnd"/>
      <w:r w:rsidRPr="00CE7D75">
        <w:rPr>
          <w:rFonts w:asciiTheme="minorHAnsi" w:hAnsiTheme="minorHAnsi" w:cstheme="minorHAnsi"/>
          <w:bCs/>
        </w:rPr>
        <w:t>, S.</w:t>
      </w:r>
      <w:r w:rsidR="00FB58A4">
        <w:rPr>
          <w:rFonts w:asciiTheme="minorHAnsi" w:hAnsiTheme="minorHAnsi" w:cstheme="minorHAnsi"/>
          <w:bCs/>
        </w:rPr>
        <w:t xml:space="preserve"> </w:t>
      </w:r>
      <w:r w:rsidRPr="00CE7D75">
        <w:rPr>
          <w:rFonts w:asciiTheme="minorHAnsi" w:hAnsiTheme="minorHAnsi" w:cstheme="minorHAnsi"/>
          <w:bCs/>
        </w:rPr>
        <w:t>A. &amp; Cable, D.</w:t>
      </w:r>
      <w:r w:rsidR="00FB58A4">
        <w:rPr>
          <w:rFonts w:asciiTheme="minorHAnsi" w:hAnsiTheme="minorHAnsi" w:cstheme="minorHAnsi"/>
          <w:bCs/>
        </w:rPr>
        <w:t xml:space="preserve"> </w:t>
      </w:r>
      <w:r w:rsidRPr="00CE7D75">
        <w:rPr>
          <w:rFonts w:asciiTheme="minorHAnsi" w:hAnsiTheme="minorHAnsi" w:cstheme="minorHAnsi"/>
          <w:bCs/>
        </w:rPr>
        <w:t xml:space="preserve">M. (2008). Employee resistance to organizational change: Managerial influence tactics and leader-member exchange. </w:t>
      </w:r>
      <w:r w:rsidRPr="00CE7D75">
        <w:rPr>
          <w:rFonts w:asciiTheme="minorHAnsi" w:hAnsiTheme="minorHAnsi" w:cstheme="minorHAnsi"/>
          <w:bCs/>
          <w:i/>
        </w:rPr>
        <w:t>Journal of Applied Psychology, 93</w:t>
      </w:r>
      <w:r w:rsidRPr="00CE7D75">
        <w:rPr>
          <w:rFonts w:asciiTheme="minorHAnsi" w:hAnsiTheme="minorHAnsi" w:cstheme="minorHAnsi"/>
          <w:bCs/>
        </w:rPr>
        <w:t>, 453-462.</w:t>
      </w:r>
    </w:p>
    <w:p w:rsidR="007256D1" w:rsidRPr="007256D1" w:rsidRDefault="007256D1" w:rsidP="00582656">
      <w:pPr>
        <w:widowControl w:val="0"/>
        <w:spacing w:afterLines="20" w:after="48"/>
        <w:rPr>
          <w:rFonts w:asciiTheme="minorHAnsi" w:hAnsiTheme="minorHAnsi" w:cstheme="minorHAnsi"/>
          <w:b/>
        </w:rPr>
      </w:pPr>
      <w:r w:rsidRPr="007256D1">
        <w:rPr>
          <w:rFonts w:asciiTheme="minorHAnsi" w:hAnsiTheme="minorHAnsi" w:cstheme="minorHAnsi"/>
          <w:b/>
        </w:rPr>
        <w:t xml:space="preserve">Reaction comments due (set </w:t>
      </w:r>
      <w:r>
        <w:rPr>
          <w:rFonts w:asciiTheme="minorHAnsi" w:hAnsiTheme="minorHAnsi" w:cstheme="minorHAnsi"/>
          <w:b/>
        </w:rPr>
        <w:t>7</w:t>
      </w:r>
      <w:r w:rsidRPr="007256D1">
        <w:rPr>
          <w:rFonts w:asciiTheme="minorHAnsi" w:hAnsiTheme="minorHAnsi" w:cstheme="minorHAnsi"/>
          <w:b/>
        </w:rPr>
        <w:t>)</w:t>
      </w:r>
    </w:p>
    <w:p w:rsidR="007256D1" w:rsidRPr="007256D1" w:rsidRDefault="007256D1" w:rsidP="007256D1">
      <w:pPr>
        <w:pStyle w:val="ListParagraph"/>
        <w:widowControl w:val="0"/>
        <w:spacing w:afterLines="20" w:after="48"/>
        <w:rPr>
          <w:rFonts w:asciiTheme="minorHAnsi" w:hAnsiTheme="minorHAnsi" w:cstheme="minorHAnsi"/>
          <w:bCs/>
        </w:rPr>
      </w:pPr>
    </w:p>
    <w:p w:rsidR="008811F8"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March 1</w:t>
      </w:r>
      <w:r w:rsidR="00EC6EAB">
        <w:rPr>
          <w:rFonts w:asciiTheme="minorHAnsi" w:hAnsiTheme="minorHAnsi" w:cstheme="minorHAnsi"/>
          <w:b/>
          <w:bCs/>
          <w:shd w:val="clear" w:color="auto" w:fill="D9D9D9" w:themeFill="background1" w:themeFillShade="D9"/>
        </w:rPr>
        <w:t>2</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235C6C">
        <w:rPr>
          <w:rFonts w:asciiTheme="minorHAnsi" w:hAnsiTheme="minorHAnsi" w:cstheme="minorHAnsi"/>
          <w:b/>
          <w:bCs/>
          <w:shd w:val="clear" w:color="auto" w:fill="D9D9D9" w:themeFill="background1" w:themeFillShade="D9"/>
        </w:rPr>
        <w:tab/>
        <w:t xml:space="preserve"> *** SPRING </w:t>
      </w:r>
      <w:proofErr w:type="gramStart"/>
      <w:r w:rsidR="008811F8" w:rsidRPr="00235C6C">
        <w:rPr>
          <w:rFonts w:asciiTheme="minorHAnsi" w:hAnsiTheme="minorHAnsi" w:cstheme="minorHAnsi"/>
          <w:b/>
          <w:bCs/>
          <w:shd w:val="clear" w:color="auto" w:fill="D9D9D9" w:themeFill="background1" w:themeFillShade="D9"/>
        </w:rPr>
        <w:t>BREAK  --</w:t>
      </w:r>
      <w:proofErr w:type="gramEnd"/>
      <w:r w:rsidR="008811F8" w:rsidRPr="00235C6C">
        <w:rPr>
          <w:rFonts w:asciiTheme="minorHAnsi" w:hAnsiTheme="minorHAnsi" w:cstheme="minorHAnsi"/>
          <w:b/>
          <w:bCs/>
          <w:shd w:val="clear" w:color="auto" w:fill="D9D9D9" w:themeFill="background1" w:themeFillShade="D9"/>
        </w:rPr>
        <w:t xml:space="preserve">  NO CLASS ***</w:t>
      </w:r>
    </w:p>
    <w:p w:rsidR="008712F3" w:rsidRPr="00235C6C" w:rsidRDefault="008712F3" w:rsidP="00033F00">
      <w:pPr>
        <w:widowControl w:val="0"/>
        <w:spacing w:afterLines="20" w:after="48"/>
        <w:ind w:left="720" w:hanging="720"/>
        <w:rPr>
          <w:rFonts w:asciiTheme="minorHAnsi" w:hAnsiTheme="minorHAnsi" w:cstheme="minorHAnsi"/>
          <w:bCs/>
        </w:rPr>
      </w:pPr>
    </w:p>
    <w:p w:rsidR="008811F8"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 xml:space="preserve">March </w:t>
      </w:r>
      <w:r w:rsidR="00EC6EAB">
        <w:rPr>
          <w:rFonts w:asciiTheme="minorHAnsi" w:hAnsiTheme="minorHAnsi" w:cstheme="minorHAnsi"/>
          <w:b/>
          <w:bCs/>
          <w:shd w:val="clear" w:color="auto" w:fill="D9D9D9" w:themeFill="background1" w:themeFillShade="D9"/>
        </w:rPr>
        <w:t>19</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235C6C">
        <w:rPr>
          <w:rFonts w:asciiTheme="minorHAnsi" w:hAnsiTheme="minorHAnsi" w:cstheme="minorHAnsi"/>
          <w:b/>
          <w:bCs/>
          <w:shd w:val="clear" w:color="auto" w:fill="D9D9D9" w:themeFill="background1" w:themeFillShade="D9"/>
        </w:rPr>
        <w:tab/>
        <w:t xml:space="preserve">Group </w:t>
      </w:r>
      <w:r w:rsidR="00EC6EAB">
        <w:rPr>
          <w:rFonts w:asciiTheme="minorHAnsi" w:hAnsiTheme="minorHAnsi" w:cstheme="minorHAnsi"/>
          <w:b/>
          <w:bCs/>
          <w:shd w:val="clear" w:color="auto" w:fill="D9D9D9" w:themeFill="background1" w:themeFillShade="D9"/>
        </w:rPr>
        <w:t xml:space="preserve">Development and </w:t>
      </w:r>
      <w:r w:rsidR="008811F8" w:rsidRPr="00235C6C">
        <w:rPr>
          <w:rFonts w:asciiTheme="minorHAnsi" w:hAnsiTheme="minorHAnsi" w:cstheme="minorHAnsi"/>
          <w:b/>
          <w:bCs/>
          <w:shd w:val="clear" w:color="auto" w:fill="D9D9D9" w:themeFill="background1" w:themeFillShade="D9"/>
        </w:rPr>
        <w:t>Dynamics</w:t>
      </w:r>
    </w:p>
    <w:p w:rsidR="008811F8" w:rsidRPr="00BF5CBF" w:rsidRDefault="008811F8" w:rsidP="00033F00">
      <w:pPr>
        <w:widowControl w:val="0"/>
        <w:spacing w:afterLines="20" w:after="48"/>
        <w:rPr>
          <w:rFonts w:asciiTheme="minorHAnsi" w:hAnsiTheme="minorHAnsi" w:cstheme="minorHAnsi"/>
          <w:b/>
          <w:bCs/>
        </w:rPr>
      </w:pPr>
      <w:r w:rsidRPr="00BF5CBF">
        <w:rPr>
          <w:rFonts w:asciiTheme="minorHAnsi" w:hAnsiTheme="minorHAnsi" w:cstheme="minorHAnsi"/>
          <w:b/>
          <w:bCs/>
        </w:rPr>
        <w:t>Required Readings</w:t>
      </w:r>
    </w:p>
    <w:p w:rsidR="00867414" w:rsidRPr="00BF5CBF" w:rsidRDefault="00FD1C0E" w:rsidP="0035339C">
      <w:pPr>
        <w:pStyle w:val="ListParagraph"/>
        <w:widowControl w:val="0"/>
        <w:numPr>
          <w:ilvl w:val="0"/>
          <w:numId w:val="18"/>
        </w:numPr>
        <w:spacing w:afterLines="20" w:after="48"/>
        <w:rPr>
          <w:rFonts w:asciiTheme="minorHAnsi" w:hAnsiTheme="minorHAnsi" w:cstheme="minorHAnsi"/>
          <w:bCs/>
        </w:rPr>
      </w:pPr>
      <w:r w:rsidRPr="00BF5CBF">
        <w:rPr>
          <w:rFonts w:asciiTheme="minorHAnsi" w:hAnsiTheme="minorHAnsi" w:cstheme="minorHAnsi"/>
          <w:bCs/>
        </w:rPr>
        <w:t>Chapter 12</w:t>
      </w:r>
      <w:r w:rsidR="008811F8" w:rsidRPr="00BF5CBF">
        <w:rPr>
          <w:rFonts w:asciiTheme="minorHAnsi" w:hAnsiTheme="minorHAnsi" w:cstheme="minorHAnsi"/>
          <w:bCs/>
        </w:rPr>
        <w:t xml:space="preserve"> – </w:t>
      </w:r>
      <w:r w:rsidR="002D495A" w:rsidRPr="00BF5CBF">
        <w:rPr>
          <w:rFonts w:asciiTheme="minorHAnsi" w:hAnsiTheme="minorHAnsi" w:cstheme="minorHAnsi"/>
          <w:bCs/>
        </w:rPr>
        <w:t>Team Dynamics and Processes within Organizations</w:t>
      </w:r>
      <w:r w:rsidR="0035339C">
        <w:rPr>
          <w:rFonts w:asciiTheme="minorHAnsi" w:hAnsiTheme="minorHAnsi" w:cstheme="minorHAnsi"/>
          <w:bCs/>
        </w:rPr>
        <w:t xml:space="preserve"> (start-p. </w:t>
      </w:r>
      <w:r w:rsidR="0035339C" w:rsidRPr="0035339C">
        <w:rPr>
          <w:rFonts w:asciiTheme="minorHAnsi" w:hAnsiTheme="minorHAnsi" w:cstheme="minorHAnsi"/>
          <w:bCs/>
        </w:rPr>
        <w:t>428</w:t>
      </w:r>
      <w:r w:rsidR="0035339C">
        <w:rPr>
          <w:rFonts w:asciiTheme="minorHAnsi" w:hAnsiTheme="minorHAnsi" w:cstheme="minorHAnsi"/>
          <w:bCs/>
        </w:rPr>
        <w:t>)</w:t>
      </w:r>
    </w:p>
    <w:p w:rsidR="00867414" w:rsidRPr="00BF5CBF" w:rsidRDefault="00867414" w:rsidP="007256D1">
      <w:pPr>
        <w:pStyle w:val="ListParagraph"/>
        <w:numPr>
          <w:ilvl w:val="0"/>
          <w:numId w:val="18"/>
        </w:numPr>
        <w:autoSpaceDE w:val="0"/>
        <w:autoSpaceDN w:val="0"/>
        <w:adjustRightInd w:val="0"/>
        <w:rPr>
          <w:rFonts w:asciiTheme="minorHAnsi" w:hAnsiTheme="minorHAnsi" w:cstheme="minorHAnsi"/>
        </w:rPr>
      </w:pPr>
      <w:r w:rsidRPr="00BF5CBF">
        <w:rPr>
          <w:rFonts w:asciiTheme="minorHAnsi" w:hAnsiTheme="minorHAnsi" w:cstheme="minorHAnsi"/>
        </w:rPr>
        <w:t>Leavitt, H. J. (1975). Suppose we took groups seriously... In E. L. Cass &amp; F. G. Zimmer</w:t>
      </w:r>
      <w:r w:rsidR="00235C6C" w:rsidRPr="00BF5CBF">
        <w:rPr>
          <w:rFonts w:asciiTheme="minorHAnsi" w:hAnsiTheme="minorHAnsi" w:cstheme="minorHAnsi"/>
        </w:rPr>
        <w:t xml:space="preserve"> </w:t>
      </w:r>
      <w:r w:rsidRPr="00BF5CBF">
        <w:rPr>
          <w:rFonts w:asciiTheme="minorHAnsi" w:hAnsiTheme="minorHAnsi" w:cstheme="minorHAnsi"/>
        </w:rPr>
        <w:t xml:space="preserve">(Eds.), </w:t>
      </w:r>
      <w:r w:rsidRPr="00BF5CBF">
        <w:rPr>
          <w:rFonts w:asciiTheme="minorHAnsi" w:hAnsiTheme="minorHAnsi" w:cstheme="minorHAnsi"/>
          <w:i/>
          <w:iCs/>
        </w:rPr>
        <w:t>Man and work in society</w:t>
      </w:r>
      <w:r w:rsidRPr="00BF5CBF">
        <w:rPr>
          <w:rFonts w:asciiTheme="minorHAnsi" w:hAnsiTheme="minorHAnsi" w:cstheme="minorHAnsi"/>
        </w:rPr>
        <w:t>. New York: Van Nostrand Reinhold.</w:t>
      </w:r>
      <w:r w:rsidR="00235C6C" w:rsidRPr="00BF5CBF">
        <w:rPr>
          <w:rFonts w:asciiTheme="minorHAnsi" w:hAnsiTheme="minorHAnsi" w:cstheme="minorHAnsi"/>
        </w:rPr>
        <w:t xml:space="preserve"> </w:t>
      </w:r>
    </w:p>
    <w:p w:rsidR="00833F73" w:rsidRPr="00BF5CBF" w:rsidRDefault="00833F73" w:rsidP="00833F73">
      <w:pPr>
        <w:pStyle w:val="ListParagraph"/>
        <w:numPr>
          <w:ilvl w:val="0"/>
          <w:numId w:val="18"/>
        </w:numPr>
        <w:autoSpaceDE w:val="0"/>
        <w:autoSpaceDN w:val="0"/>
        <w:adjustRightInd w:val="0"/>
        <w:rPr>
          <w:rFonts w:asciiTheme="minorHAnsi" w:hAnsiTheme="minorHAnsi" w:cstheme="minorHAnsi"/>
        </w:rPr>
      </w:pPr>
      <w:proofErr w:type="spellStart"/>
      <w:r w:rsidRPr="00BF5CBF">
        <w:rPr>
          <w:rFonts w:asciiTheme="minorHAnsi" w:hAnsiTheme="minorHAnsi" w:cstheme="minorHAnsi"/>
        </w:rPr>
        <w:t>Agazarian</w:t>
      </w:r>
      <w:proofErr w:type="spellEnd"/>
      <w:r w:rsidRPr="00BF5CBF">
        <w:rPr>
          <w:rFonts w:asciiTheme="minorHAnsi" w:hAnsiTheme="minorHAnsi" w:cstheme="minorHAnsi"/>
        </w:rPr>
        <w:t xml:space="preserve">, Y., &amp; Gantt, S. (2003). Phases of group development: Systems-centered hypotheses and their implications for research and practice. </w:t>
      </w:r>
      <w:r w:rsidRPr="00BF5CBF">
        <w:rPr>
          <w:rFonts w:asciiTheme="minorHAnsi" w:hAnsiTheme="minorHAnsi" w:cstheme="minorHAnsi"/>
          <w:i/>
        </w:rPr>
        <w:t>Group Dynamics: Theory, Research, and Practice, 7</w:t>
      </w:r>
      <w:r w:rsidRPr="00BF5CBF">
        <w:rPr>
          <w:rFonts w:asciiTheme="minorHAnsi" w:hAnsiTheme="minorHAnsi" w:cstheme="minorHAnsi"/>
        </w:rPr>
        <w:t xml:space="preserve">(3), 238-252. </w:t>
      </w:r>
    </w:p>
    <w:p w:rsidR="00803AAA" w:rsidRPr="008712F3" w:rsidRDefault="00803AAA" w:rsidP="00F278A6">
      <w:pPr>
        <w:pStyle w:val="ListParagraph"/>
        <w:numPr>
          <w:ilvl w:val="0"/>
          <w:numId w:val="18"/>
        </w:numPr>
        <w:autoSpaceDE w:val="0"/>
        <w:autoSpaceDN w:val="0"/>
        <w:adjustRightInd w:val="0"/>
        <w:rPr>
          <w:rFonts w:asciiTheme="minorHAnsi" w:hAnsiTheme="minorHAnsi" w:cstheme="minorHAnsi"/>
        </w:rPr>
      </w:pPr>
      <w:proofErr w:type="spellStart"/>
      <w:r w:rsidRPr="00BF5CBF">
        <w:rPr>
          <w:rFonts w:asciiTheme="minorHAnsi" w:hAnsiTheme="minorHAnsi" w:cstheme="minorHAnsi"/>
        </w:rPr>
        <w:t>Postmes</w:t>
      </w:r>
      <w:proofErr w:type="spellEnd"/>
      <w:r w:rsidRPr="00BF5CBF">
        <w:rPr>
          <w:rFonts w:asciiTheme="minorHAnsi" w:hAnsiTheme="minorHAnsi" w:cstheme="minorHAnsi"/>
        </w:rPr>
        <w:t xml:space="preserve">, T., Spears, R., &amp; </w:t>
      </w:r>
      <w:proofErr w:type="spellStart"/>
      <w:r w:rsidRPr="00BF5CBF">
        <w:rPr>
          <w:rFonts w:asciiTheme="minorHAnsi" w:hAnsiTheme="minorHAnsi" w:cstheme="minorHAnsi"/>
        </w:rPr>
        <w:t>Cihangir</w:t>
      </w:r>
      <w:proofErr w:type="spellEnd"/>
      <w:r w:rsidRPr="00BF5CBF">
        <w:rPr>
          <w:rFonts w:asciiTheme="minorHAnsi" w:hAnsiTheme="minorHAnsi" w:cstheme="minorHAnsi"/>
        </w:rPr>
        <w:t xml:space="preserve">, S. (2001). Quality of decision making and group norms. </w:t>
      </w:r>
      <w:r w:rsidRPr="00BF5CBF">
        <w:rPr>
          <w:rFonts w:asciiTheme="minorHAnsi" w:hAnsiTheme="minorHAnsi" w:cstheme="minorHAnsi"/>
          <w:i/>
          <w:iCs/>
        </w:rPr>
        <w:t>Journal of Personality and Social Psychology</w:t>
      </w:r>
      <w:r w:rsidRPr="00BF5CBF">
        <w:rPr>
          <w:rFonts w:asciiTheme="minorHAnsi" w:hAnsiTheme="minorHAnsi" w:cstheme="minorHAnsi"/>
        </w:rPr>
        <w:t xml:space="preserve">, </w:t>
      </w:r>
      <w:r w:rsidRPr="00BF5CBF">
        <w:rPr>
          <w:rFonts w:asciiTheme="minorHAnsi" w:hAnsiTheme="minorHAnsi" w:cstheme="minorHAnsi"/>
          <w:i/>
        </w:rPr>
        <w:t>80,</w:t>
      </w:r>
      <w:r w:rsidRPr="00BF5CBF">
        <w:rPr>
          <w:rFonts w:asciiTheme="minorHAnsi" w:hAnsiTheme="minorHAnsi" w:cstheme="minorHAnsi"/>
        </w:rPr>
        <w:t xml:space="preserve"> 918-930.</w:t>
      </w:r>
    </w:p>
    <w:p w:rsidR="007256D1" w:rsidRPr="00F278A6" w:rsidRDefault="007256D1" w:rsidP="00F278A6">
      <w:pPr>
        <w:autoSpaceDE w:val="0"/>
        <w:autoSpaceDN w:val="0"/>
        <w:adjustRightInd w:val="0"/>
        <w:rPr>
          <w:rFonts w:asciiTheme="minorHAnsi" w:hAnsiTheme="minorHAnsi" w:cstheme="minorHAnsi"/>
        </w:rPr>
      </w:pPr>
      <w:r w:rsidRPr="00F278A6">
        <w:rPr>
          <w:rFonts w:asciiTheme="minorHAnsi" w:hAnsiTheme="minorHAnsi" w:cstheme="minorHAnsi"/>
          <w:b/>
        </w:rPr>
        <w:t>Reaction comments due (set 8)</w:t>
      </w:r>
    </w:p>
    <w:p w:rsidR="008811F8" w:rsidRPr="00BF5CBF" w:rsidRDefault="008811F8" w:rsidP="00033F00">
      <w:pPr>
        <w:widowControl w:val="0"/>
        <w:spacing w:afterLines="20" w:after="48"/>
        <w:rPr>
          <w:rFonts w:asciiTheme="minorHAnsi" w:hAnsiTheme="minorHAnsi" w:cstheme="minorHAnsi"/>
          <w:b/>
          <w:bCs/>
        </w:rPr>
      </w:pPr>
    </w:p>
    <w:p w:rsidR="008811F8" w:rsidRPr="00BF5CBF" w:rsidRDefault="00FB07A6" w:rsidP="00033F00">
      <w:pPr>
        <w:widowControl w:val="0"/>
        <w:tabs>
          <w:tab w:val="right" w:pos="9900"/>
        </w:tabs>
        <w:spacing w:afterLines="20" w:after="48"/>
        <w:rPr>
          <w:rFonts w:asciiTheme="minorHAnsi" w:hAnsiTheme="minorHAnsi" w:cstheme="minorHAnsi"/>
          <w:b/>
          <w:bCs/>
        </w:rPr>
      </w:pPr>
      <w:r w:rsidRPr="00BF5CBF">
        <w:rPr>
          <w:rFonts w:asciiTheme="minorHAnsi" w:hAnsiTheme="minorHAnsi" w:cstheme="minorHAnsi"/>
          <w:b/>
          <w:bCs/>
          <w:shd w:val="clear" w:color="auto" w:fill="D9D9D9" w:themeFill="background1" w:themeFillShade="D9"/>
        </w:rPr>
        <w:t xml:space="preserve">Monday, </w:t>
      </w:r>
      <w:r w:rsidR="00EC6EAB" w:rsidRPr="00BF5CBF">
        <w:rPr>
          <w:rFonts w:asciiTheme="minorHAnsi" w:hAnsiTheme="minorHAnsi" w:cstheme="minorHAnsi"/>
          <w:b/>
          <w:bCs/>
          <w:shd w:val="clear" w:color="auto" w:fill="D9D9D9" w:themeFill="background1" w:themeFillShade="D9"/>
        </w:rPr>
        <w:t>March 26, 2018</w:t>
      </w:r>
      <w:r w:rsidR="008811F8" w:rsidRPr="00BF5CBF">
        <w:rPr>
          <w:rFonts w:asciiTheme="minorHAnsi" w:hAnsiTheme="minorHAnsi" w:cstheme="minorHAnsi"/>
          <w:b/>
          <w:bCs/>
          <w:shd w:val="clear" w:color="auto" w:fill="D9D9D9" w:themeFill="background1" w:themeFillShade="D9"/>
        </w:rPr>
        <w:tab/>
        <w:t>Team Effectiveness</w:t>
      </w:r>
    </w:p>
    <w:p w:rsidR="008811F8" w:rsidRPr="00BF5CBF" w:rsidRDefault="008811F8" w:rsidP="00033F00">
      <w:pPr>
        <w:widowControl w:val="0"/>
        <w:spacing w:afterLines="20" w:after="48"/>
        <w:rPr>
          <w:rFonts w:asciiTheme="minorHAnsi" w:hAnsiTheme="minorHAnsi" w:cstheme="minorHAnsi"/>
          <w:b/>
          <w:bCs/>
        </w:rPr>
      </w:pPr>
      <w:r w:rsidRPr="00BF5CBF">
        <w:rPr>
          <w:rFonts w:asciiTheme="minorHAnsi" w:hAnsiTheme="minorHAnsi" w:cstheme="minorHAnsi"/>
          <w:b/>
          <w:bCs/>
        </w:rPr>
        <w:t>Required Readings</w:t>
      </w:r>
    </w:p>
    <w:p w:rsidR="0035339C" w:rsidRPr="0035339C" w:rsidRDefault="0035339C" w:rsidP="0035339C">
      <w:pPr>
        <w:pStyle w:val="ListParagraph"/>
        <w:widowControl w:val="0"/>
        <w:numPr>
          <w:ilvl w:val="0"/>
          <w:numId w:val="19"/>
        </w:numPr>
        <w:spacing w:afterLines="20" w:after="48"/>
        <w:rPr>
          <w:rFonts w:asciiTheme="minorHAnsi" w:hAnsiTheme="minorHAnsi" w:cstheme="minorHAnsi"/>
          <w:bCs/>
        </w:rPr>
      </w:pPr>
      <w:r w:rsidRPr="00BF5CBF">
        <w:rPr>
          <w:rFonts w:asciiTheme="minorHAnsi" w:hAnsiTheme="minorHAnsi" w:cstheme="minorHAnsi"/>
          <w:bCs/>
        </w:rPr>
        <w:t>Chapter 12 – Team Dynamics and Processes within Organizations</w:t>
      </w:r>
      <w:r>
        <w:rPr>
          <w:rFonts w:asciiTheme="minorHAnsi" w:hAnsiTheme="minorHAnsi" w:cstheme="minorHAnsi"/>
          <w:bCs/>
        </w:rPr>
        <w:t xml:space="preserve"> (p. 429-end)</w:t>
      </w:r>
    </w:p>
    <w:p w:rsidR="00FD1C0E" w:rsidRPr="00BF5CBF" w:rsidRDefault="00867414" w:rsidP="00FD1C0E">
      <w:pPr>
        <w:pStyle w:val="ListParagraph"/>
        <w:numPr>
          <w:ilvl w:val="0"/>
          <w:numId w:val="19"/>
        </w:numPr>
        <w:autoSpaceDE w:val="0"/>
        <w:autoSpaceDN w:val="0"/>
        <w:adjustRightInd w:val="0"/>
        <w:rPr>
          <w:rFonts w:asciiTheme="minorHAnsi" w:hAnsiTheme="minorHAnsi" w:cstheme="minorHAnsi"/>
        </w:rPr>
      </w:pPr>
      <w:r w:rsidRPr="00BF5CBF">
        <w:rPr>
          <w:rFonts w:asciiTheme="minorHAnsi" w:hAnsiTheme="minorHAnsi" w:cstheme="minorHAnsi"/>
        </w:rPr>
        <w:t xml:space="preserve">Homan, A. C., van Knippenberg, D., van </w:t>
      </w:r>
      <w:proofErr w:type="spellStart"/>
      <w:r w:rsidRPr="00BF5CBF">
        <w:rPr>
          <w:rFonts w:asciiTheme="minorHAnsi" w:hAnsiTheme="minorHAnsi" w:cstheme="minorHAnsi"/>
        </w:rPr>
        <w:t>Kleef</w:t>
      </w:r>
      <w:proofErr w:type="spellEnd"/>
      <w:r w:rsidRPr="00BF5CBF">
        <w:rPr>
          <w:rFonts w:asciiTheme="minorHAnsi" w:hAnsiTheme="minorHAnsi" w:cstheme="minorHAnsi"/>
        </w:rPr>
        <w:t xml:space="preserve">, G. A., &amp; De </w:t>
      </w:r>
      <w:proofErr w:type="spellStart"/>
      <w:r w:rsidRPr="00BF5CBF">
        <w:rPr>
          <w:rFonts w:asciiTheme="minorHAnsi" w:hAnsiTheme="minorHAnsi" w:cstheme="minorHAnsi"/>
        </w:rPr>
        <w:t>Dreu</w:t>
      </w:r>
      <w:proofErr w:type="spellEnd"/>
      <w:r w:rsidRPr="00BF5CBF">
        <w:rPr>
          <w:rFonts w:asciiTheme="minorHAnsi" w:hAnsiTheme="minorHAnsi" w:cstheme="minorHAnsi"/>
        </w:rPr>
        <w:t>, C. K. W. (2007).</w:t>
      </w:r>
      <w:r w:rsidR="00235C6C" w:rsidRPr="00BF5CBF">
        <w:rPr>
          <w:rFonts w:asciiTheme="minorHAnsi" w:hAnsiTheme="minorHAnsi" w:cstheme="minorHAnsi"/>
        </w:rPr>
        <w:t xml:space="preserve"> </w:t>
      </w:r>
      <w:r w:rsidRPr="00BF5CBF">
        <w:rPr>
          <w:rFonts w:asciiTheme="minorHAnsi" w:hAnsiTheme="minorHAnsi" w:cstheme="minorHAnsi"/>
        </w:rPr>
        <w:t xml:space="preserve">Bridging </w:t>
      </w:r>
      <w:proofErr w:type="spellStart"/>
      <w:r w:rsidRPr="00BF5CBF">
        <w:rPr>
          <w:rFonts w:asciiTheme="minorHAnsi" w:hAnsiTheme="minorHAnsi" w:cstheme="minorHAnsi"/>
        </w:rPr>
        <w:t>faultlines</w:t>
      </w:r>
      <w:proofErr w:type="spellEnd"/>
      <w:r w:rsidRPr="00BF5CBF">
        <w:rPr>
          <w:rFonts w:asciiTheme="minorHAnsi" w:hAnsiTheme="minorHAnsi" w:cstheme="minorHAnsi"/>
        </w:rPr>
        <w:t xml:space="preserve"> by valuing diversity: Diversity beliefs, information elaboration, and</w:t>
      </w:r>
      <w:r w:rsidR="00235C6C" w:rsidRPr="00BF5CBF">
        <w:rPr>
          <w:rFonts w:asciiTheme="minorHAnsi" w:hAnsiTheme="minorHAnsi" w:cstheme="minorHAnsi"/>
        </w:rPr>
        <w:t xml:space="preserve"> </w:t>
      </w:r>
      <w:r w:rsidRPr="00BF5CBF">
        <w:rPr>
          <w:rFonts w:asciiTheme="minorHAnsi" w:hAnsiTheme="minorHAnsi" w:cstheme="minorHAnsi"/>
        </w:rPr>
        <w:t xml:space="preserve">performance in diverse work groups. </w:t>
      </w:r>
      <w:r w:rsidRPr="00BF5CBF">
        <w:rPr>
          <w:rFonts w:asciiTheme="minorHAnsi" w:hAnsiTheme="minorHAnsi" w:cstheme="minorHAnsi"/>
          <w:i/>
          <w:iCs/>
        </w:rPr>
        <w:t>Journal of Applied Psychology</w:t>
      </w:r>
      <w:r w:rsidR="00235C6C" w:rsidRPr="00BF5CBF">
        <w:rPr>
          <w:rFonts w:asciiTheme="minorHAnsi" w:hAnsiTheme="minorHAnsi" w:cstheme="minorHAnsi"/>
        </w:rPr>
        <w:t>, 92, 1189-1199.</w:t>
      </w:r>
    </w:p>
    <w:p w:rsidR="00FD1C0E" w:rsidRPr="00BF5CBF" w:rsidRDefault="00FD1C0E" w:rsidP="00FD1C0E">
      <w:pPr>
        <w:pStyle w:val="ListParagraph"/>
        <w:numPr>
          <w:ilvl w:val="0"/>
          <w:numId w:val="19"/>
        </w:numPr>
        <w:autoSpaceDE w:val="0"/>
        <w:autoSpaceDN w:val="0"/>
        <w:adjustRightInd w:val="0"/>
        <w:rPr>
          <w:rFonts w:asciiTheme="minorHAnsi" w:hAnsiTheme="minorHAnsi" w:cstheme="minorHAnsi"/>
        </w:rPr>
      </w:pPr>
      <w:proofErr w:type="spellStart"/>
      <w:r w:rsidRPr="00BF5CBF">
        <w:rPr>
          <w:rFonts w:asciiTheme="minorHAnsi" w:hAnsiTheme="minorHAnsi" w:cstheme="minorHAnsi"/>
        </w:rPr>
        <w:t>DeChurch</w:t>
      </w:r>
      <w:proofErr w:type="spellEnd"/>
      <w:r w:rsidRPr="00BF5CBF">
        <w:rPr>
          <w:rFonts w:asciiTheme="minorHAnsi" w:hAnsiTheme="minorHAnsi" w:cstheme="minorHAnsi"/>
        </w:rPr>
        <w:t xml:space="preserve">, L. A., Mesmer-Magnus, J., &amp; Doty, D. (2013). Moving beyond relationship and task conflict: Toward a process-state perspective. </w:t>
      </w:r>
      <w:r w:rsidRPr="00BF5CBF">
        <w:rPr>
          <w:rFonts w:asciiTheme="minorHAnsi" w:hAnsiTheme="minorHAnsi" w:cstheme="minorHAnsi"/>
          <w:i/>
        </w:rPr>
        <w:t>Journal of Applied Psychology, 98</w:t>
      </w:r>
      <w:r w:rsidRPr="00BF5CBF">
        <w:rPr>
          <w:rFonts w:asciiTheme="minorHAnsi" w:hAnsiTheme="minorHAnsi" w:cstheme="minorHAnsi"/>
        </w:rPr>
        <w:t xml:space="preserve">(4), 559-578. </w:t>
      </w:r>
    </w:p>
    <w:p w:rsidR="00803AAA" w:rsidRPr="008712F3" w:rsidRDefault="00803AAA" w:rsidP="008712F3">
      <w:pPr>
        <w:pStyle w:val="ListParagraph"/>
        <w:numPr>
          <w:ilvl w:val="0"/>
          <w:numId w:val="19"/>
        </w:numPr>
        <w:autoSpaceDE w:val="0"/>
        <w:autoSpaceDN w:val="0"/>
        <w:adjustRightInd w:val="0"/>
        <w:rPr>
          <w:rFonts w:asciiTheme="minorHAnsi" w:hAnsiTheme="minorHAnsi" w:cstheme="minorHAnsi"/>
        </w:rPr>
      </w:pPr>
      <w:r w:rsidRPr="00BF5CBF">
        <w:rPr>
          <w:rFonts w:asciiTheme="minorHAnsi" w:hAnsiTheme="minorHAnsi" w:cstheme="minorHAnsi"/>
          <w:bCs/>
        </w:rPr>
        <w:t xml:space="preserve">Fisher, C. M. (2017). An ounce of prevention or a pound of cure? Two experiments on in-process interventions in decision-making groups. </w:t>
      </w:r>
      <w:r w:rsidRPr="00BF5CBF">
        <w:rPr>
          <w:rFonts w:asciiTheme="minorHAnsi" w:hAnsiTheme="minorHAnsi" w:cstheme="minorHAnsi"/>
          <w:bCs/>
          <w:i/>
        </w:rPr>
        <w:t>Organizational Behavior and Human Decision Processes, 138</w:t>
      </w:r>
      <w:r w:rsidRPr="00BF5CBF">
        <w:rPr>
          <w:rFonts w:asciiTheme="minorHAnsi" w:hAnsiTheme="minorHAnsi" w:cstheme="minorHAnsi"/>
          <w:bCs/>
        </w:rPr>
        <w:t>, 59-73.</w:t>
      </w:r>
    </w:p>
    <w:p w:rsidR="00867414" w:rsidRPr="007256D1" w:rsidRDefault="007256D1" w:rsidP="007256D1">
      <w:pPr>
        <w:widowControl w:val="0"/>
        <w:spacing w:afterLines="20" w:after="48"/>
        <w:rPr>
          <w:rFonts w:asciiTheme="minorHAnsi" w:hAnsiTheme="minorHAnsi" w:cstheme="minorHAnsi"/>
          <w:b/>
        </w:rPr>
      </w:pPr>
      <w:r>
        <w:rPr>
          <w:rFonts w:asciiTheme="minorHAnsi" w:hAnsiTheme="minorHAnsi" w:cstheme="minorHAnsi"/>
          <w:b/>
        </w:rPr>
        <w:t>Reaction comments due (set 9</w:t>
      </w:r>
      <w:r w:rsidRPr="007256D1">
        <w:rPr>
          <w:rFonts w:asciiTheme="minorHAnsi" w:hAnsiTheme="minorHAnsi" w:cstheme="minorHAnsi"/>
          <w:b/>
        </w:rPr>
        <w:t>)</w:t>
      </w:r>
    </w:p>
    <w:p w:rsidR="008811F8" w:rsidRPr="00235C6C" w:rsidRDefault="008811F8" w:rsidP="00033F00">
      <w:pPr>
        <w:widowControl w:val="0"/>
        <w:spacing w:afterLines="20" w:after="48"/>
        <w:ind w:left="720" w:hanging="720"/>
        <w:rPr>
          <w:rFonts w:asciiTheme="minorHAnsi" w:hAnsiTheme="minorHAnsi" w:cstheme="minorHAnsi"/>
          <w:b/>
          <w:bCs/>
        </w:rPr>
      </w:pPr>
    </w:p>
    <w:p w:rsidR="008811F8" w:rsidRPr="00235C6C" w:rsidRDefault="00FB07A6"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sidRPr="00FB07A6">
        <w:rPr>
          <w:rFonts w:asciiTheme="minorHAnsi" w:hAnsiTheme="minorHAnsi" w:cstheme="minorHAnsi"/>
          <w:b/>
          <w:bCs/>
          <w:shd w:val="clear" w:color="auto" w:fill="D9D9D9" w:themeFill="background1" w:themeFillShade="D9"/>
        </w:rPr>
        <w:t xml:space="preserve">April </w:t>
      </w:r>
      <w:r w:rsidR="00EC6EAB">
        <w:rPr>
          <w:rFonts w:asciiTheme="minorHAnsi" w:hAnsiTheme="minorHAnsi" w:cstheme="minorHAnsi"/>
          <w:b/>
          <w:bCs/>
          <w:shd w:val="clear" w:color="auto" w:fill="D9D9D9" w:themeFill="background1" w:themeFillShade="D9"/>
        </w:rPr>
        <w:t>2</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8</w:t>
      </w:r>
      <w:r w:rsidR="008811F8" w:rsidRPr="00235C6C">
        <w:rPr>
          <w:rFonts w:asciiTheme="minorHAnsi" w:hAnsiTheme="minorHAnsi" w:cstheme="minorHAnsi"/>
          <w:b/>
          <w:bCs/>
          <w:shd w:val="clear" w:color="auto" w:fill="D9D9D9" w:themeFill="background1" w:themeFillShade="D9"/>
        </w:rPr>
        <w:tab/>
        <w:t>Organizational Culture</w:t>
      </w:r>
      <w:r w:rsidR="00D4287A" w:rsidRPr="00235C6C">
        <w:rPr>
          <w:rFonts w:asciiTheme="minorHAnsi" w:hAnsiTheme="minorHAnsi" w:cstheme="minorHAnsi"/>
          <w:b/>
          <w:bCs/>
          <w:shd w:val="clear" w:color="auto" w:fill="D9D9D9" w:themeFill="background1" w:themeFillShade="D9"/>
        </w:rPr>
        <w:t xml:space="preserve"> </w:t>
      </w:r>
      <w:r w:rsidR="008811F8" w:rsidRPr="00235C6C">
        <w:rPr>
          <w:rFonts w:asciiTheme="minorHAnsi" w:hAnsiTheme="minorHAnsi" w:cstheme="minorHAnsi"/>
          <w:b/>
          <w:bCs/>
          <w:shd w:val="clear" w:color="auto" w:fill="D9D9D9" w:themeFill="background1" w:themeFillShade="D9"/>
        </w:rPr>
        <w:t>/</w:t>
      </w:r>
      <w:r w:rsidR="00D4287A" w:rsidRPr="00235C6C">
        <w:rPr>
          <w:rFonts w:asciiTheme="minorHAnsi" w:hAnsiTheme="minorHAnsi" w:cstheme="minorHAnsi"/>
          <w:b/>
          <w:bCs/>
          <w:shd w:val="clear" w:color="auto" w:fill="D9D9D9" w:themeFill="background1" w:themeFillShade="D9"/>
        </w:rPr>
        <w:t xml:space="preserve"> </w:t>
      </w:r>
      <w:r w:rsidR="008811F8" w:rsidRPr="00235C6C">
        <w:rPr>
          <w:rFonts w:asciiTheme="minorHAnsi" w:hAnsiTheme="minorHAnsi" w:cstheme="minorHAnsi"/>
          <w:b/>
          <w:bCs/>
          <w:shd w:val="clear" w:color="auto" w:fill="D9D9D9" w:themeFill="background1" w:themeFillShade="D9"/>
        </w:rPr>
        <w:t>Climate</w:t>
      </w:r>
    </w:p>
    <w:p w:rsidR="008811F8" w:rsidRPr="00235C6C" w:rsidRDefault="008811F8"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8811F8" w:rsidRPr="007256D1" w:rsidRDefault="008811F8" w:rsidP="007256D1">
      <w:pPr>
        <w:pStyle w:val="ListParagraph"/>
        <w:widowControl w:val="0"/>
        <w:numPr>
          <w:ilvl w:val="0"/>
          <w:numId w:val="20"/>
        </w:numPr>
        <w:spacing w:afterLines="20" w:after="48"/>
        <w:rPr>
          <w:rFonts w:asciiTheme="minorHAnsi" w:hAnsiTheme="minorHAnsi" w:cstheme="minorHAnsi"/>
          <w:bCs/>
        </w:rPr>
      </w:pPr>
      <w:r w:rsidRPr="007256D1">
        <w:rPr>
          <w:rFonts w:asciiTheme="minorHAnsi" w:hAnsiTheme="minorHAnsi" w:cstheme="minorHAnsi"/>
          <w:bCs/>
        </w:rPr>
        <w:t>Chapter 14 – Org. Culture</w:t>
      </w:r>
      <w:r w:rsidR="002D495A">
        <w:rPr>
          <w:rFonts w:asciiTheme="minorHAnsi" w:hAnsiTheme="minorHAnsi" w:cstheme="minorHAnsi"/>
          <w:bCs/>
        </w:rPr>
        <w:t xml:space="preserve"> and Climate</w:t>
      </w:r>
    </w:p>
    <w:p w:rsidR="00F9653F" w:rsidRPr="00BF5CBF" w:rsidRDefault="00F9653F" w:rsidP="00F9653F">
      <w:pPr>
        <w:pStyle w:val="ListParagraph"/>
        <w:widowControl w:val="0"/>
        <w:numPr>
          <w:ilvl w:val="0"/>
          <w:numId w:val="20"/>
        </w:numPr>
        <w:spacing w:afterLines="20" w:after="48"/>
        <w:rPr>
          <w:rFonts w:asciiTheme="minorHAnsi" w:hAnsiTheme="minorHAnsi" w:cstheme="minorHAnsi"/>
          <w:bCs/>
        </w:rPr>
      </w:pPr>
      <w:r w:rsidRPr="00BF5CBF">
        <w:rPr>
          <w:rFonts w:asciiTheme="minorHAnsi" w:hAnsiTheme="minorHAnsi" w:cstheme="minorHAnsi"/>
          <w:bCs/>
        </w:rPr>
        <w:t>Schneider, B., González-</w:t>
      </w:r>
      <w:proofErr w:type="spellStart"/>
      <w:r w:rsidRPr="00BF5CBF">
        <w:rPr>
          <w:rFonts w:asciiTheme="minorHAnsi" w:hAnsiTheme="minorHAnsi" w:cstheme="minorHAnsi"/>
          <w:bCs/>
        </w:rPr>
        <w:t>Romá</w:t>
      </w:r>
      <w:proofErr w:type="spellEnd"/>
      <w:r w:rsidRPr="00BF5CBF">
        <w:rPr>
          <w:rFonts w:asciiTheme="minorHAnsi" w:hAnsiTheme="minorHAnsi" w:cstheme="minorHAnsi"/>
          <w:bCs/>
        </w:rPr>
        <w:t xml:space="preserve">, V., </w:t>
      </w:r>
      <w:proofErr w:type="spellStart"/>
      <w:r w:rsidRPr="00BF5CBF">
        <w:rPr>
          <w:rFonts w:asciiTheme="minorHAnsi" w:hAnsiTheme="minorHAnsi" w:cstheme="minorHAnsi"/>
          <w:bCs/>
        </w:rPr>
        <w:t>Ostroff</w:t>
      </w:r>
      <w:proofErr w:type="spellEnd"/>
      <w:r w:rsidRPr="00BF5CBF">
        <w:rPr>
          <w:rFonts w:asciiTheme="minorHAnsi" w:hAnsiTheme="minorHAnsi" w:cstheme="minorHAnsi"/>
          <w:bCs/>
        </w:rPr>
        <w:t>, C., &amp; West, M. A. (2017). Organizational climate and culture: Reflections on the hi</w:t>
      </w:r>
      <w:r w:rsidR="007646D7" w:rsidRPr="00BF5CBF">
        <w:rPr>
          <w:rFonts w:asciiTheme="minorHAnsi" w:hAnsiTheme="minorHAnsi" w:cstheme="minorHAnsi"/>
          <w:bCs/>
        </w:rPr>
        <w:t>story of the constructs in the Journal of Applied P</w:t>
      </w:r>
      <w:r w:rsidRPr="00BF5CBF">
        <w:rPr>
          <w:rFonts w:asciiTheme="minorHAnsi" w:hAnsiTheme="minorHAnsi" w:cstheme="minorHAnsi"/>
          <w:bCs/>
        </w:rPr>
        <w:t xml:space="preserve">sychology. </w:t>
      </w:r>
      <w:r w:rsidRPr="00BF5CBF">
        <w:rPr>
          <w:rFonts w:asciiTheme="minorHAnsi" w:hAnsiTheme="minorHAnsi" w:cstheme="minorHAnsi"/>
          <w:bCs/>
          <w:i/>
        </w:rPr>
        <w:t>Journal of Applied Psychology, 102</w:t>
      </w:r>
      <w:r w:rsidRPr="00BF5CBF">
        <w:rPr>
          <w:rFonts w:asciiTheme="minorHAnsi" w:hAnsiTheme="minorHAnsi" w:cstheme="minorHAnsi"/>
          <w:bCs/>
        </w:rPr>
        <w:t xml:space="preserve">(3), 468-482. </w:t>
      </w:r>
    </w:p>
    <w:p w:rsidR="00490BAC" w:rsidRPr="00BF5CBF" w:rsidRDefault="00446947" w:rsidP="00F9653F">
      <w:pPr>
        <w:pStyle w:val="ListParagraph"/>
        <w:widowControl w:val="0"/>
        <w:numPr>
          <w:ilvl w:val="0"/>
          <w:numId w:val="20"/>
        </w:numPr>
        <w:spacing w:afterLines="20" w:after="48"/>
        <w:rPr>
          <w:rFonts w:asciiTheme="minorHAnsi" w:hAnsiTheme="minorHAnsi" w:cstheme="minorHAnsi"/>
          <w:bCs/>
        </w:rPr>
      </w:pPr>
      <w:r w:rsidRPr="00BF5CBF">
        <w:rPr>
          <w:rFonts w:asciiTheme="minorHAnsi" w:hAnsiTheme="minorHAnsi" w:cstheme="minorHAnsi"/>
          <w:bCs/>
        </w:rPr>
        <w:t xml:space="preserve">Judge T. A., Cable D. M. (1997). Applicant personality, organizational culture, and organizational attraction. </w:t>
      </w:r>
      <w:r w:rsidRPr="00BF5CBF">
        <w:rPr>
          <w:rFonts w:asciiTheme="minorHAnsi" w:hAnsiTheme="minorHAnsi" w:cstheme="minorHAnsi"/>
          <w:bCs/>
          <w:i/>
        </w:rPr>
        <w:t>Personnel Psychology, 50</w:t>
      </w:r>
      <w:r w:rsidRPr="00BF5CBF">
        <w:rPr>
          <w:rFonts w:asciiTheme="minorHAnsi" w:hAnsiTheme="minorHAnsi" w:cstheme="minorHAnsi"/>
          <w:bCs/>
        </w:rPr>
        <w:t>, 359-394.</w:t>
      </w:r>
    </w:p>
    <w:p w:rsidR="00F9653F" w:rsidRPr="00BF5CBF" w:rsidRDefault="00F9653F" w:rsidP="00F9653F">
      <w:pPr>
        <w:pStyle w:val="ListParagraph"/>
        <w:widowControl w:val="0"/>
        <w:numPr>
          <w:ilvl w:val="0"/>
          <w:numId w:val="20"/>
        </w:numPr>
        <w:spacing w:afterLines="20" w:after="48"/>
        <w:rPr>
          <w:rFonts w:asciiTheme="minorHAnsi" w:hAnsiTheme="minorHAnsi" w:cstheme="minorHAnsi"/>
          <w:bCs/>
        </w:rPr>
      </w:pPr>
      <w:proofErr w:type="spellStart"/>
      <w:r w:rsidRPr="00BF5CBF">
        <w:rPr>
          <w:rFonts w:asciiTheme="minorHAnsi" w:hAnsiTheme="minorHAnsi" w:cstheme="minorHAnsi"/>
          <w:bCs/>
        </w:rPr>
        <w:t>Rofcanin</w:t>
      </w:r>
      <w:proofErr w:type="spellEnd"/>
      <w:r w:rsidRPr="00BF5CBF">
        <w:rPr>
          <w:rFonts w:asciiTheme="minorHAnsi" w:hAnsiTheme="minorHAnsi" w:cstheme="minorHAnsi"/>
          <w:bCs/>
        </w:rPr>
        <w:t xml:space="preserve">, Y., Las Heras, M., &amp; Bakker, A. B. (2017). Family supportive supervisor behaviors and </w:t>
      </w:r>
      <w:r w:rsidRPr="00BF5CBF">
        <w:rPr>
          <w:rFonts w:asciiTheme="minorHAnsi" w:hAnsiTheme="minorHAnsi" w:cstheme="minorHAnsi"/>
          <w:bCs/>
        </w:rPr>
        <w:lastRenderedPageBreak/>
        <w:t xml:space="preserve">organizational culture: Effects on work engagement and performance. </w:t>
      </w:r>
      <w:r w:rsidRPr="00BF5CBF">
        <w:rPr>
          <w:rFonts w:asciiTheme="minorHAnsi" w:hAnsiTheme="minorHAnsi" w:cstheme="minorHAnsi"/>
          <w:bCs/>
          <w:i/>
        </w:rPr>
        <w:t>Journal of Occupational Health Psychology, 22</w:t>
      </w:r>
      <w:r w:rsidRPr="00BF5CBF">
        <w:rPr>
          <w:rFonts w:asciiTheme="minorHAnsi" w:hAnsiTheme="minorHAnsi" w:cstheme="minorHAnsi"/>
          <w:bCs/>
        </w:rPr>
        <w:t>(2), 207-217.</w:t>
      </w:r>
    </w:p>
    <w:p w:rsidR="007256D1" w:rsidRPr="00BF5CBF" w:rsidRDefault="007256D1" w:rsidP="00582656">
      <w:pPr>
        <w:widowControl w:val="0"/>
        <w:spacing w:afterLines="20" w:after="48"/>
        <w:rPr>
          <w:rFonts w:asciiTheme="minorHAnsi" w:hAnsiTheme="minorHAnsi" w:cstheme="minorHAnsi"/>
          <w:b/>
        </w:rPr>
      </w:pPr>
      <w:r w:rsidRPr="00BF5CBF">
        <w:rPr>
          <w:rFonts w:asciiTheme="minorHAnsi" w:hAnsiTheme="minorHAnsi" w:cstheme="minorHAnsi"/>
          <w:b/>
        </w:rPr>
        <w:t>Reaction comments due (set 10)</w:t>
      </w:r>
    </w:p>
    <w:p w:rsidR="00446947" w:rsidRPr="00235C6C" w:rsidRDefault="00446947" w:rsidP="00EC6EAB">
      <w:pPr>
        <w:widowControl w:val="0"/>
        <w:spacing w:afterLines="20" w:after="48"/>
        <w:rPr>
          <w:rFonts w:asciiTheme="minorHAnsi" w:hAnsiTheme="minorHAnsi" w:cstheme="minorHAnsi"/>
          <w:bCs/>
        </w:rPr>
      </w:pPr>
    </w:p>
    <w:p w:rsidR="006E0018" w:rsidRPr="00235C6C" w:rsidRDefault="005D544E" w:rsidP="00033F00">
      <w:pPr>
        <w:widowControl w:val="0"/>
        <w:tabs>
          <w:tab w:val="right" w:pos="9900"/>
        </w:tabs>
        <w:spacing w:afterLines="20" w:after="48"/>
        <w:rPr>
          <w:rFonts w:asciiTheme="minorHAnsi" w:hAnsiTheme="minorHAnsi" w:cstheme="minorHAnsi"/>
          <w:b/>
          <w:bCs/>
        </w:rPr>
      </w:pPr>
      <w:r w:rsidRPr="00235C6C">
        <w:rPr>
          <w:rFonts w:asciiTheme="minorHAnsi" w:hAnsiTheme="minorHAnsi" w:cstheme="minorHAnsi"/>
          <w:b/>
          <w:bCs/>
          <w:shd w:val="clear" w:color="auto" w:fill="D9D9D9" w:themeFill="background1" w:themeFillShade="D9"/>
        </w:rPr>
        <w:t xml:space="preserve">Monday, </w:t>
      </w:r>
      <w:r w:rsidR="00EC6EAB">
        <w:rPr>
          <w:rFonts w:asciiTheme="minorHAnsi" w:hAnsiTheme="minorHAnsi" w:cstheme="minorHAnsi"/>
          <w:b/>
          <w:bCs/>
          <w:shd w:val="clear" w:color="auto" w:fill="D9D9D9" w:themeFill="background1" w:themeFillShade="D9"/>
        </w:rPr>
        <w:t>April 9</w:t>
      </w:r>
      <w:r w:rsidR="00EC6EAB" w:rsidRPr="00FB07A6">
        <w:rPr>
          <w:rFonts w:asciiTheme="minorHAnsi" w:hAnsiTheme="minorHAnsi" w:cstheme="minorHAnsi"/>
          <w:b/>
          <w:bCs/>
          <w:shd w:val="clear" w:color="auto" w:fill="D9D9D9" w:themeFill="background1" w:themeFillShade="D9"/>
        </w:rPr>
        <w:t>, 201</w:t>
      </w:r>
      <w:r w:rsidR="00EC6EAB">
        <w:rPr>
          <w:rFonts w:asciiTheme="minorHAnsi" w:hAnsiTheme="minorHAnsi" w:cstheme="minorHAnsi"/>
          <w:b/>
          <w:bCs/>
          <w:shd w:val="clear" w:color="auto" w:fill="D9D9D9" w:themeFill="background1" w:themeFillShade="D9"/>
        </w:rPr>
        <w:t xml:space="preserve">8                                     </w:t>
      </w:r>
      <w:r w:rsidR="006E0018" w:rsidRPr="00235C6C">
        <w:rPr>
          <w:rFonts w:asciiTheme="minorHAnsi" w:hAnsiTheme="minorHAnsi" w:cstheme="minorHAnsi"/>
          <w:b/>
          <w:bCs/>
          <w:shd w:val="clear" w:color="auto" w:fill="D9D9D9" w:themeFill="background1" w:themeFillShade="D9"/>
        </w:rPr>
        <w:t xml:space="preserve">Organizational Theory, Design, Change </w:t>
      </w:r>
      <w:r w:rsidR="00D4287A" w:rsidRPr="00235C6C">
        <w:rPr>
          <w:rFonts w:asciiTheme="minorHAnsi" w:hAnsiTheme="minorHAnsi" w:cstheme="minorHAnsi"/>
          <w:b/>
          <w:bCs/>
          <w:shd w:val="clear" w:color="auto" w:fill="D9D9D9" w:themeFill="background1" w:themeFillShade="D9"/>
        </w:rPr>
        <w:t>and</w:t>
      </w:r>
      <w:r w:rsidR="006E0018" w:rsidRPr="00235C6C">
        <w:rPr>
          <w:rFonts w:asciiTheme="minorHAnsi" w:hAnsiTheme="minorHAnsi" w:cstheme="minorHAnsi"/>
          <w:b/>
          <w:bCs/>
          <w:shd w:val="clear" w:color="auto" w:fill="D9D9D9" w:themeFill="background1" w:themeFillShade="D9"/>
        </w:rPr>
        <w:t xml:space="preserve"> Development</w:t>
      </w:r>
    </w:p>
    <w:p w:rsidR="006E0018" w:rsidRPr="00235C6C" w:rsidRDefault="006E0018" w:rsidP="00033F00">
      <w:pPr>
        <w:widowControl w:val="0"/>
        <w:spacing w:afterLines="20" w:after="48"/>
        <w:rPr>
          <w:rFonts w:asciiTheme="minorHAnsi" w:hAnsiTheme="minorHAnsi" w:cstheme="minorHAnsi"/>
          <w:b/>
          <w:bCs/>
        </w:rPr>
      </w:pPr>
      <w:r w:rsidRPr="00235C6C">
        <w:rPr>
          <w:rFonts w:asciiTheme="minorHAnsi" w:hAnsiTheme="minorHAnsi" w:cstheme="minorHAnsi"/>
          <w:b/>
          <w:bCs/>
        </w:rPr>
        <w:t>Required Readings</w:t>
      </w:r>
    </w:p>
    <w:p w:rsidR="00D450A3" w:rsidRPr="007256D1" w:rsidRDefault="00D450A3" w:rsidP="007256D1">
      <w:pPr>
        <w:pStyle w:val="ListParagraph"/>
        <w:widowControl w:val="0"/>
        <w:numPr>
          <w:ilvl w:val="0"/>
          <w:numId w:val="21"/>
        </w:numPr>
        <w:spacing w:afterLines="20" w:after="48"/>
        <w:rPr>
          <w:rFonts w:asciiTheme="minorHAnsi" w:hAnsiTheme="minorHAnsi" w:cstheme="minorHAnsi"/>
          <w:bCs/>
        </w:rPr>
      </w:pPr>
      <w:r w:rsidRPr="007256D1">
        <w:rPr>
          <w:rFonts w:asciiTheme="minorHAnsi" w:hAnsiTheme="minorHAnsi" w:cstheme="minorHAnsi"/>
          <w:bCs/>
        </w:rPr>
        <w:t>Chapter 13 – Org Theory &amp; Design</w:t>
      </w:r>
    </w:p>
    <w:p w:rsidR="00D450A3" w:rsidRPr="007256D1" w:rsidRDefault="00D450A3" w:rsidP="007256D1">
      <w:pPr>
        <w:pStyle w:val="ListParagraph"/>
        <w:widowControl w:val="0"/>
        <w:numPr>
          <w:ilvl w:val="0"/>
          <w:numId w:val="21"/>
        </w:numPr>
        <w:spacing w:afterLines="20" w:after="48"/>
        <w:rPr>
          <w:rFonts w:asciiTheme="minorHAnsi" w:hAnsiTheme="minorHAnsi" w:cstheme="minorHAnsi"/>
          <w:bCs/>
        </w:rPr>
      </w:pPr>
      <w:r w:rsidRPr="007256D1">
        <w:rPr>
          <w:rFonts w:asciiTheme="minorHAnsi" w:hAnsiTheme="minorHAnsi" w:cstheme="minorHAnsi"/>
          <w:bCs/>
        </w:rPr>
        <w:t>Chapter 15 – Org Change &amp; Development</w:t>
      </w:r>
    </w:p>
    <w:p w:rsidR="00D450A3" w:rsidRPr="007256D1" w:rsidRDefault="00D450A3" w:rsidP="007256D1">
      <w:pPr>
        <w:pStyle w:val="ListParagraph"/>
        <w:widowControl w:val="0"/>
        <w:numPr>
          <w:ilvl w:val="0"/>
          <w:numId w:val="21"/>
        </w:numPr>
        <w:spacing w:afterLines="20" w:after="48"/>
        <w:rPr>
          <w:rFonts w:asciiTheme="minorHAnsi" w:hAnsiTheme="minorHAnsi" w:cstheme="minorHAnsi"/>
          <w:bCs/>
        </w:rPr>
      </w:pPr>
      <w:r w:rsidRPr="007256D1">
        <w:rPr>
          <w:rFonts w:asciiTheme="minorHAnsi" w:hAnsiTheme="minorHAnsi" w:cstheme="minorHAnsi"/>
          <w:bCs/>
        </w:rPr>
        <w:t>Johnson, M.</w:t>
      </w:r>
      <w:r w:rsidR="007646D7">
        <w:rPr>
          <w:rFonts w:asciiTheme="minorHAnsi" w:hAnsiTheme="minorHAnsi" w:cstheme="minorHAnsi"/>
          <w:bCs/>
        </w:rPr>
        <w:t xml:space="preserve"> </w:t>
      </w:r>
      <w:r w:rsidRPr="007256D1">
        <w:rPr>
          <w:rFonts w:asciiTheme="minorHAnsi" w:hAnsiTheme="minorHAnsi" w:cstheme="minorHAnsi"/>
          <w:bCs/>
        </w:rPr>
        <w:t>D., Hollenbeck, J.</w:t>
      </w:r>
      <w:r w:rsidR="007646D7">
        <w:rPr>
          <w:rFonts w:asciiTheme="minorHAnsi" w:hAnsiTheme="minorHAnsi" w:cstheme="minorHAnsi"/>
          <w:bCs/>
        </w:rPr>
        <w:t xml:space="preserve"> </w:t>
      </w:r>
      <w:r w:rsidRPr="007256D1">
        <w:rPr>
          <w:rFonts w:asciiTheme="minorHAnsi" w:hAnsiTheme="minorHAnsi" w:cstheme="minorHAnsi"/>
          <w:bCs/>
        </w:rPr>
        <w:t>R., Humphrey, S.</w:t>
      </w:r>
      <w:r w:rsidR="007646D7">
        <w:rPr>
          <w:rFonts w:asciiTheme="minorHAnsi" w:hAnsiTheme="minorHAnsi" w:cstheme="minorHAnsi"/>
          <w:bCs/>
        </w:rPr>
        <w:t xml:space="preserve"> </w:t>
      </w:r>
      <w:r w:rsidRPr="007256D1">
        <w:rPr>
          <w:rFonts w:asciiTheme="minorHAnsi" w:hAnsiTheme="minorHAnsi" w:cstheme="minorHAnsi"/>
          <w:bCs/>
        </w:rPr>
        <w:t xml:space="preserve">E., </w:t>
      </w:r>
      <w:proofErr w:type="spellStart"/>
      <w:r w:rsidRPr="007256D1">
        <w:rPr>
          <w:rFonts w:asciiTheme="minorHAnsi" w:hAnsiTheme="minorHAnsi" w:cstheme="minorHAnsi"/>
          <w:bCs/>
        </w:rPr>
        <w:t>Ilgen</w:t>
      </w:r>
      <w:proofErr w:type="spellEnd"/>
      <w:r w:rsidRPr="007256D1">
        <w:rPr>
          <w:rFonts w:asciiTheme="minorHAnsi" w:hAnsiTheme="minorHAnsi" w:cstheme="minorHAnsi"/>
          <w:bCs/>
        </w:rPr>
        <w:t>, D.</w:t>
      </w:r>
      <w:r w:rsidR="007646D7">
        <w:rPr>
          <w:rFonts w:asciiTheme="minorHAnsi" w:hAnsiTheme="minorHAnsi" w:cstheme="minorHAnsi"/>
          <w:bCs/>
        </w:rPr>
        <w:t xml:space="preserve"> </w:t>
      </w:r>
      <w:r w:rsidRPr="007256D1">
        <w:rPr>
          <w:rFonts w:asciiTheme="minorHAnsi" w:hAnsiTheme="minorHAnsi" w:cstheme="minorHAnsi"/>
          <w:bCs/>
        </w:rPr>
        <w:t xml:space="preserve">R., &amp; </w:t>
      </w:r>
      <w:proofErr w:type="spellStart"/>
      <w:r w:rsidRPr="007256D1">
        <w:rPr>
          <w:rFonts w:asciiTheme="minorHAnsi" w:hAnsiTheme="minorHAnsi" w:cstheme="minorHAnsi"/>
          <w:bCs/>
        </w:rPr>
        <w:t>Jundt</w:t>
      </w:r>
      <w:proofErr w:type="spellEnd"/>
      <w:r w:rsidRPr="007256D1">
        <w:rPr>
          <w:rFonts w:asciiTheme="minorHAnsi" w:hAnsiTheme="minorHAnsi" w:cstheme="minorHAnsi"/>
          <w:bCs/>
        </w:rPr>
        <w:t xml:space="preserve">, D. (2006). Cutthroat cooperation: Asymmetrical adaptation to changes in team reward structures. </w:t>
      </w:r>
      <w:r w:rsidRPr="007256D1">
        <w:rPr>
          <w:rFonts w:asciiTheme="minorHAnsi" w:hAnsiTheme="minorHAnsi" w:cstheme="minorHAnsi"/>
          <w:bCs/>
          <w:i/>
        </w:rPr>
        <w:t>Academy of Management Journal, 49</w:t>
      </w:r>
      <w:r w:rsidRPr="007256D1">
        <w:rPr>
          <w:rFonts w:asciiTheme="minorHAnsi" w:hAnsiTheme="minorHAnsi" w:cstheme="minorHAnsi"/>
          <w:bCs/>
        </w:rPr>
        <w:t>, 103-119.</w:t>
      </w:r>
    </w:p>
    <w:p w:rsidR="00D450A3" w:rsidRDefault="00D450A3" w:rsidP="007256D1">
      <w:pPr>
        <w:pStyle w:val="ListParagraph"/>
        <w:widowControl w:val="0"/>
        <w:numPr>
          <w:ilvl w:val="0"/>
          <w:numId w:val="21"/>
        </w:numPr>
        <w:spacing w:afterLines="20" w:after="48"/>
        <w:rPr>
          <w:rFonts w:asciiTheme="minorHAnsi" w:hAnsiTheme="minorHAnsi" w:cstheme="minorHAnsi"/>
          <w:bCs/>
        </w:rPr>
      </w:pPr>
      <w:r w:rsidRPr="007256D1">
        <w:rPr>
          <w:rFonts w:asciiTheme="minorHAnsi" w:hAnsiTheme="minorHAnsi" w:cstheme="minorHAnsi"/>
          <w:bCs/>
        </w:rPr>
        <w:t>Szabla, D.</w:t>
      </w:r>
      <w:r w:rsidR="007646D7">
        <w:rPr>
          <w:rFonts w:asciiTheme="minorHAnsi" w:hAnsiTheme="minorHAnsi" w:cstheme="minorHAnsi"/>
          <w:bCs/>
        </w:rPr>
        <w:t xml:space="preserve"> </w:t>
      </w:r>
      <w:r w:rsidRPr="007256D1">
        <w:rPr>
          <w:rFonts w:asciiTheme="minorHAnsi" w:hAnsiTheme="minorHAnsi" w:cstheme="minorHAnsi"/>
          <w:bCs/>
        </w:rPr>
        <w:t xml:space="preserve">B. (2007). A multidimensional view of resistance to organizational change: Exploring cognitive, emotional, and intentional responses to planned change across perceived change leadership strategies. </w:t>
      </w:r>
      <w:r w:rsidRPr="007256D1">
        <w:rPr>
          <w:rFonts w:asciiTheme="minorHAnsi" w:hAnsiTheme="minorHAnsi" w:cstheme="minorHAnsi"/>
          <w:bCs/>
          <w:i/>
        </w:rPr>
        <w:t>Human Resource Development Quarterly, 18</w:t>
      </w:r>
      <w:r w:rsidRPr="007256D1">
        <w:rPr>
          <w:rFonts w:asciiTheme="minorHAnsi" w:hAnsiTheme="minorHAnsi" w:cstheme="minorHAnsi"/>
          <w:bCs/>
        </w:rPr>
        <w:t>, 525-558.</w:t>
      </w:r>
    </w:p>
    <w:p w:rsidR="00490BAC" w:rsidRDefault="007256D1" w:rsidP="005D544E">
      <w:pPr>
        <w:widowControl w:val="0"/>
        <w:spacing w:afterLines="20" w:after="48"/>
        <w:rPr>
          <w:rFonts w:asciiTheme="minorHAnsi" w:hAnsiTheme="minorHAnsi" w:cstheme="minorHAnsi"/>
          <w:b/>
        </w:rPr>
      </w:pPr>
      <w:r w:rsidRPr="007256D1">
        <w:rPr>
          <w:rFonts w:asciiTheme="minorHAnsi" w:hAnsiTheme="minorHAnsi" w:cstheme="minorHAnsi"/>
          <w:b/>
        </w:rPr>
        <w:t xml:space="preserve">Reaction comments due (set </w:t>
      </w:r>
      <w:r>
        <w:rPr>
          <w:rFonts w:asciiTheme="minorHAnsi" w:hAnsiTheme="minorHAnsi" w:cstheme="minorHAnsi"/>
          <w:b/>
        </w:rPr>
        <w:t>11</w:t>
      </w:r>
      <w:r w:rsidRPr="007256D1">
        <w:rPr>
          <w:rFonts w:asciiTheme="minorHAnsi" w:hAnsiTheme="minorHAnsi" w:cstheme="minorHAnsi"/>
          <w:b/>
        </w:rPr>
        <w:t>)</w:t>
      </w:r>
    </w:p>
    <w:p w:rsidR="00EC6EAB" w:rsidRDefault="00EC6EAB" w:rsidP="005D544E">
      <w:pPr>
        <w:widowControl w:val="0"/>
        <w:spacing w:afterLines="20" w:after="48"/>
        <w:rPr>
          <w:rFonts w:asciiTheme="minorHAnsi" w:hAnsiTheme="minorHAnsi" w:cstheme="minorHAnsi"/>
          <w:b/>
        </w:rPr>
      </w:pPr>
    </w:p>
    <w:p w:rsidR="00EC6EAB" w:rsidRPr="00FB07A6" w:rsidRDefault="00EC6EAB" w:rsidP="00EC6EAB">
      <w:pPr>
        <w:widowControl w:val="0"/>
        <w:tabs>
          <w:tab w:val="center" w:pos="990"/>
          <w:tab w:val="center" w:pos="6390"/>
          <w:tab w:val="right" w:pos="9900"/>
        </w:tabs>
        <w:spacing w:after="120"/>
        <w:rPr>
          <w:rFonts w:asciiTheme="minorHAnsi" w:hAnsiTheme="minorHAnsi" w:cstheme="minorHAnsi"/>
          <w:b/>
          <w:bCs/>
          <w:shd w:val="clear" w:color="auto" w:fill="D9D9D9" w:themeFill="background1" w:themeFillShade="D9"/>
        </w:rPr>
      </w:pPr>
      <w:r>
        <w:rPr>
          <w:rFonts w:asciiTheme="minorHAnsi" w:hAnsiTheme="minorHAnsi" w:cstheme="minorHAnsi"/>
          <w:b/>
          <w:bCs/>
          <w:shd w:val="clear" w:color="auto" w:fill="D9D9D9" w:themeFill="background1" w:themeFillShade="D9"/>
        </w:rPr>
        <w:t xml:space="preserve">Monday, </w:t>
      </w:r>
      <w:r w:rsidR="00F9653F" w:rsidRPr="00FB07A6">
        <w:rPr>
          <w:rFonts w:asciiTheme="minorHAnsi" w:hAnsiTheme="minorHAnsi" w:cstheme="minorHAnsi"/>
          <w:b/>
          <w:bCs/>
          <w:shd w:val="clear" w:color="auto" w:fill="D9D9D9" w:themeFill="background1" w:themeFillShade="D9"/>
        </w:rPr>
        <w:t>April 1</w:t>
      </w:r>
      <w:r w:rsidR="00F9653F">
        <w:rPr>
          <w:rFonts w:asciiTheme="minorHAnsi" w:hAnsiTheme="minorHAnsi" w:cstheme="minorHAnsi"/>
          <w:b/>
          <w:bCs/>
          <w:shd w:val="clear" w:color="auto" w:fill="D9D9D9" w:themeFill="background1" w:themeFillShade="D9"/>
        </w:rPr>
        <w:t>6</w:t>
      </w:r>
      <w:r w:rsidR="00F9653F" w:rsidRPr="00FB07A6">
        <w:rPr>
          <w:rFonts w:asciiTheme="minorHAnsi" w:hAnsiTheme="minorHAnsi" w:cstheme="minorHAnsi"/>
          <w:b/>
          <w:bCs/>
          <w:shd w:val="clear" w:color="auto" w:fill="D9D9D9" w:themeFill="background1" w:themeFillShade="D9"/>
        </w:rPr>
        <w:t>, 201</w:t>
      </w:r>
      <w:r w:rsidR="00F9653F">
        <w:rPr>
          <w:rFonts w:asciiTheme="minorHAnsi" w:hAnsiTheme="minorHAnsi" w:cstheme="minorHAnsi"/>
          <w:b/>
          <w:bCs/>
          <w:shd w:val="clear" w:color="auto" w:fill="D9D9D9" w:themeFill="background1" w:themeFillShade="D9"/>
        </w:rPr>
        <w:t>8</w:t>
      </w:r>
      <w:r w:rsidRPr="00FB07A6">
        <w:rPr>
          <w:rFonts w:asciiTheme="minorHAnsi" w:hAnsiTheme="minorHAnsi" w:cstheme="minorHAnsi"/>
          <w:b/>
          <w:bCs/>
          <w:shd w:val="clear" w:color="auto" w:fill="D9D9D9" w:themeFill="background1" w:themeFillShade="D9"/>
        </w:rPr>
        <w:tab/>
        <w:t xml:space="preserve">  </w:t>
      </w:r>
      <w:r>
        <w:rPr>
          <w:rFonts w:asciiTheme="minorHAnsi" w:hAnsiTheme="minorHAnsi" w:cstheme="minorHAnsi"/>
          <w:b/>
          <w:bCs/>
          <w:shd w:val="clear" w:color="auto" w:fill="D9D9D9" w:themeFill="background1" w:themeFillShade="D9"/>
        </w:rPr>
        <w:t>***</w:t>
      </w:r>
      <w:r w:rsidR="009963D3" w:rsidRPr="009963D3">
        <w:rPr>
          <w:rFonts w:asciiTheme="minorHAnsi" w:hAnsiTheme="minorHAnsi" w:cstheme="minorHAnsi"/>
          <w:b/>
          <w:bCs/>
          <w:shd w:val="clear" w:color="auto" w:fill="D9D9D9" w:themeFill="background1" w:themeFillShade="D9"/>
        </w:rPr>
        <w:t xml:space="preserve"> </w:t>
      </w:r>
      <w:r w:rsidR="009963D3">
        <w:rPr>
          <w:rFonts w:asciiTheme="minorHAnsi" w:hAnsiTheme="minorHAnsi" w:cstheme="minorHAnsi"/>
          <w:b/>
          <w:bCs/>
          <w:shd w:val="clear" w:color="auto" w:fill="D9D9D9" w:themeFill="background1" w:themeFillShade="D9"/>
        </w:rPr>
        <w:t>Paper</w:t>
      </w:r>
      <w:r w:rsidR="009963D3" w:rsidRPr="00235C6C">
        <w:rPr>
          <w:rFonts w:asciiTheme="minorHAnsi" w:hAnsiTheme="minorHAnsi" w:cstheme="minorHAnsi"/>
          <w:b/>
          <w:bCs/>
          <w:shd w:val="clear" w:color="auto" w:fill="D9D9D9" w:themeFill="background1" w:themeFillShade="D9"/>
        </w:rPr>
        <w:t xml:space="preserve"> Presentations</w:t>
      </w:r>
      <w:r w:rsidR="009963D3">
        <w:rPr>
          <w:rFonts w:asciiTheme="minorHAnsi" w:hAnsiTheme="minorHAnsi" w:cstheme="minorHAnsi"/>
          <w:b/>
          <w:bCs/>
          <w:shd w:val="clear" w:color="auto" w:fill="D9D9D9" w:themeFill="background1" w:themeFillShade="D9"/>
        </w:rPr>
        <w:t xml:space="preserve"> </w:t>
      </w:r>
      <w:r>
        <w:rPr>
          <w:rFonts w:asciiTheme="minorHAnsi" w:hAnsiTheme="minorHAnsi" w:cstheme="minorHAnsi"/>
          <w:b/>
          <w:bCs/>
          <w:shd w:val="clear" w:color="auto" w:fill="D9D9D9" w:themeFill="background1" w:themeFillShade="D9"/>
        </w:rPr>
        <w:t>***</w:t>
      </w:r>
      <w:r w:rsidRPr="00FB07A6">
        <w:rPr>
          <w:rFonts w:asciiTheme="minorHAnsi" w:hAnsiTheme="minorHAnsi" w:cstheme="minorHAnsi"/>
          <w:b/>
          <w:bCs/>
          <w:shd w:val="clear" w:color="auto" w:fill="D9D9D9" w:themeFill="background1" w:themeFillShade="D9"/>
        </w:rPr>
        <w:tab/>
      </w:r>
    </w:p>
    <w:p w:rsidR="00490BAC" w:rsidRPr="00235C6C" w:rsidRDefault="00490BAC" w:rsidP="00033F00">
      <w:pPr>
        <w:widowControl w:val="0"/>
        <w:spacing w:afterLines="20" w:after="48"/>
        <w:rPr>
          <w:rFonts w:asciiTheme="minorHAnsi" w:hAnsiTheme="minorHAnsi" w:cstheme="minorHAnsi"/>
          <w:b/>
          <w:bCs/>
        </w:rPr>
      </w:pPr>
    </w:p>
    <w:p w:rsidR="00490BAC" w:rsidRPr="00FB07A6" w:rsidRDefault="00F9653F" w:rsidP="00033F00">
      <w:pPr>
        <w:widowControl w:val="0"/>
        <w:tabs>
          <w:tab w:val="right" w:pos="9900"/>
        </w:tabs>
        <w:spacing w:afterLines="20" w:after="48"/>
        <w:rPr>
          <w:rFonts w:asciiTheme="minorHAnsi" w:hAnsiTheme="minorHAnsi" w:cstheme="minorHAnsi"/>
          <w:b/>
          <w:bCs/>
          <w:shd w:val="clear" w:color="auto" w:fill="D9D9D9" w:themeFill="background1" w:themeFillShade="D9"/>
        </w:rPr>
      </w:pPr>
      <w:r>
        <w:rPr>
          <w:rFonts w:asciiTheme="minorHAnsi" w:hAnsiTheme="minorHAnsi" w:cstheme="minorHAnsi"/>
          <w:b/>
          <w:bCs/>
          <w:shd w:val="clear" w:color="auto" w:fill="D9D9D9" w:themeFill="background1" w:themeFillShade="D9"/>
        </w:rPr>
        <w:t>Monday, April 23, 2018</w:t>
      </w:r>
      <w:r w:rsidR="00490BAC" w:rsidRPr="00235C6C">
        <w:rPr>
          <w:rFonts w:asciiTheme="minorHAnsi" w:hAnsiTheme="minorHAnsi" w:cstheme="minorHAnsi"/>
          <w:b/>
          <w:bCs/>
          <w:shd w:val="clear" w:color="auto" w:fill="D9D9D9" w:themeFill="background1" w:themeFillShade="D9"/>
        </w:rPr>
        <w:tab/>
      </w:r>
      <w:r w:rsidR="009963D3" w:rsidRPr="00FB07A6">
        <w:rPr>
          <w:rFonts w:asciiTheme="minorHAnsi" w:hAnsiTheme="minorHAnsi" w:cstheme="minorHAnsi"/>
          <w:b/>
          <w:bCs/>
          <w:shd w:val="clear" w:color="auto" w:fill="D9D9D9" w:themeFill="background1" w:themeFillShade="D9"/>
        </w:rPr>
        <w:t xml:space="preserve">  </w:t>
      </w:r>
      <w:r w:rsidR="009963D3">
        <w:rPr>
          <w:rFonts w:asciiTheme="minorHAnsi" w:hAnsiTheme="minorHAnsi" w:cstheme="minorHAnsi"/>
          <w:b/>
          <w:bCs/>
          <w:shd w:val="clear" w:color="auto" w:fill="D9D9D9" w:themeFill="background1" w:themeFillShade="D9"/>
        </w:rPr>
        <w:t xml:space="preserve">***SIOP </w:t>
      </w:r>
      <w:proofErr w:type="gramStart"/>
      <w:r w:rsidR="009963D3">
        <w:rPr>
          <w:rFonts w:asciiTheme="minorHAnsi" w:hAnsiTheme="minorHAnsi" w:cstheme="minorHAnsi"/>
          <w:b/>
          <w:bCs/>
          <w:shd w:val="clear" w:color="auto" w:fill="D9D9D9" w:themeFill="background1" w:themeFillShade="D9"/>
        </w:rPr>
        <w:t>WEEK  --</w:t>
      </w:r>
      <w:proofErr w:type="gramEnd"/>
      <w:r w:rsidR="009963D3">
        <w:rPr>
          <w:rFonts w:asciiTheme="minorHAnsi" w:hAnsiTheme="minorHAnsi" w:cstheme="minorHAnsi"/>
          <w:b/>
          <w:bCs/>
          <w:shd w:val="clear" w:color="auto" w:fill="D9D9D9" w:themeFill="background1" w:themeFillShade="D9"/>
        </w:rPr>
        <w:t xml:space="preserve"> NO CLASS ***        ***</w:t>
      </w:r>
      <w:r w:rsidR="005D544E" w:rsidRPr="00235C6C">
        <w:rPr>
          <w:rFonts w:asciiTheme="minorHAnsi" w:hAnsiTheme="minorHAnsi" w:cstheme="minorHAnsi"/>
          <w:b/>
          <w:bCs/>
          <w:shd w:val="clear" w:color="auto" w:fill="D9D9D9" w:themeFill="background1" w:themeFillShade="D9"/>
        </w:rPr>
        <w:t>Final Paper</w:t>
      </w:r>
      <w:r w:rsidR="009963D3">
        <w:rPr>
          <w:rFonts w:asciiTheme="minorHAnsi" w:hAnsiTheme="minorHAnsi" w:cstheme="minorHAnsi"/>
          <w:b/>
          <w:bCs/>
          <w:shd w:val="clear" w:color="auto" w:fill="D9D9D9" w:themeFill="background1" w:themeFillShade="D9"/>
        </w:rPr>
        <w:t xml:space="preserve"> DUE </w:t>
      </w:r>
      <w:r w:rsidR="00B71BAC">
        <w:rPr>
          <w:rFonts w:asciiTheme="minorHAnsi" w:hAnsiTheme="minorHAnsi" w:cstheme="minorHAnsi"/>
          <w:b/>
          <w:bCs/>
          <w:shd w:val="clear" w:color="auto" w:fill="D9D9D9" w:themeFill="background1" w:themeFillShade="D9"/>
        </w:rPr>
        <w:t xml:space="preserve">to </w:t>
      </w:r>
      <w:proofErr w:type="spellStart"/>
      <w:r w:rsidR="00B71BAC">
        <w:rPr>
          <w:rFonts w:asciiTheme="minorHAnsi" w:hAnsiTheme="minorHAnsi" w:cstheme="minorHAnsi"/>
          <w:b/>
          <w:bCs/>
          <w:shd w:val="clear" w:color="auto" w:fill="D9D9D9" w:themeFill="background1" w:themeFillShade="D9"/>
        </w:rPr>
        <w:t>Turnitin</w:t>
      </w:r>
      <w:proofErr w:type="spellEnd"/>
      <w:r w:rsidR="009963D3">
        <w:rPr>
          <w:rFonts w:asciiTheme="minorHAnsi" w:hAnsiTheme="minorHAnsi" w:cstheme="minorHAnsi"/>
          <w:b/>
          <w:bCs/>
          <w:shd w:val="clear" w:color="auto" w:fill="D9D9D9" w:themeFill="background1" w:themeFillShade="D9"/>
        </w:rPr>
        <w:t>***</w:t>
      </w:r>
      <w:r w:rsidR="005D544E" w:rsidRPr="00235C6C">
        <w:rPr>
          <w:rFonts w:asciiTheme="minorHAnsi" w:hAnsiTheme="minorHAnsi" w:cstheme="minorHAnsi"/>
          <w:b/>
          <w:bCs/>
          <w:shd w:val="clear" w:color="auto" w:fill="D9D9D9" w:themeFill="background1" w:themeFillShade="D9"/>
        </w:rPr>
        <w:t xml:space="preserve"> </w:t>
      </w:r>
    </w:p>
    <w:p w:rsidR="008811F8" w:rsidRDefault="008811F8" w:rsidP="00490BAC">
      <w:pPr>
        <w:widowControl w:val="0"/>
        <w:rPr>
          <w:rFonts w:asciiTheme="minorHAnsi" w:hAnsiTheme="minorHAnsi"/>
          <w:b/>
          <w:bCs/>
        </w:rPr>
      </w:pPr>
    </w:p>
    <w:sectPr w:rsidR="008811F8" w:rsidSect="00D554C8">
      <w:headerReference w:type="default" r:id="rId13"/>
      <w:footerReference w:type="default" r:id="rId14"/>
      <w:pgSz w:w="12240" w:h="15840" w:code="1"/>
      <w:pgMar w:top="720" w:right="1152" w:bottom="720"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23" w:rsidRDefault="00DA4123">
      <w:r>
        <w:separator/>
      </w:r>
    </w:p>
  </w:endnote>
  <w:endnote w:type="continuationSeparator" w:id="0">
    <w:p w:rsidR="00DA4123" w:rsidRDefault="00DA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89544"/>
      <w:docPartObj>
        <w:docPartGallery w:val="Page Numbers (Bottom of Page)"/>
        <w:docPartUnique/>
      </w:docPartObj>
    </w:sdtPr>
    <w:sdtEndPr>
      <w:rPr>
        <w:rFonts w:asciiTheme="minorHAnsi" w:hAnsiTheme="minorHAnsi" w:cstheme="minorHAnsi"/>
        <w:noProof/>
      </w:rPr>
    </w:sdtEndPr>
    <w:sdtContent>
      <w:p w:rsidR="001F3820" w:rsidRPr="001F3820" w:rsidRDefault="001F3820">
        <w:pPr>
          <w:pStyle w:val="Footer"/>
          <w:jc w:val="center"/>
          <w:rPr>
            <w:rFonts w:asciiTheme="minorHAnsi" w:hAnsiTheme="minorHAnsi" w:cstheme="minorHAnsi"/>
          </w:rPr>
        </w:pPr>
        <w:r w:rsidRPr="001F3820">
          <w:rPr>
            <w:rFonts w:asciiTheme="minorHAnsi" w:hAnsiTheme="minorHAnsi" w:cstheme="minorHAnsi"/>
          </w:rPr>
          <w:t>p</w:t>
        </w:r>
        <w:r>
          <w:rPr>
            <w:rFonts w:asciiTheme="minorHAnsi" w:hAnsiTheme="minorHAnsi" w:cstheme="minorHAnsi"/>
          </w:rPr>
          <w:t>.</w:t>
        </w:r>
        <w:r w:rsidRPr="001F3820">
          <w:rPr>
            <w:rFonts w:asciiTheme="minorHAnsi" w:hAnsiTheme="minorHAnsi" w:cstheme="minorHAnsi"/>
          </w:rPr>
          <w:t xml:space="preserve"> </w:t>
        </w:r>
        <w:r w:rsidRPr="001F3820">
          <w:rPr>
            <w:rFonts w:asciiTheme="minorHAnsi" w:hAnsiTheme="minorHAnsi" w:cstheme="minorHAnsi"/>
          </w:rPr>
          <w:fldChar w:fldCharType="begin"/>
        </w:r>
        <w:r w:rsidRPr="001F3820">
          <w:rPr>
            <w:rFonts w:asciiTheme="minorHAnsi" w:hAnsiTheme="minorHAnsi" w:cstheme="minorHAnsi"/>
          </w:rPr>
          <w:instrText xml:space="preserve"> PAGE   \* MERGEFORMAT </w:instrText>
        </w:r>
        <w:r w:rsidRPr="001F3820">
          <w:rPr>
            <w:rFonts w:asciiTheme="minorHAnsi" w:hAnsiTheme="minorHAnsi" w:cstheme="minorHAnsi"/>
          </w:rPr>
          <w:fldChar w:fldCharType="separate"/>
        </w:r>
        <w:r w:rsidR="00D14E31">
          <w:rPr>
            <w:rFonts w:asciiTheme="minorHAnsi" w:hAnsiTheme="minorHAnsi" w:cstheme="minorHAnsi"/>
            <w:noProof/>
          </w:rPr>
          <w:t>9</w:t>
        </w:r>
        <w:r w:rsidRPr="001F3820">
          <w:rPr>
            <w:rFonts w:asciiTheme="minorHAnsi" w:hAnsiTheme="minorHAnsi" w:cstheme="minorHAnsi"/>
            <w:noProof/>
          </w:rPr>
          <w:fldChar w:fldCharType="end"/>
        </w:r>
      </w:p>
    </w:sdtContent>
  </w:sdt>
  <w:p w:rsidR="001F3820" w:rsidRDefault="001F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23" w:rsidRDefault="00DA4123">
      <w:r>
        <w:separator/>
      </w:r>
    </w:p>
  </w:footnote>
  <w:footnote w:type="continuationSeparator" w:id="0">
    <w:p w:rsidR="00DA4123" w:rsidRDefault="00DA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E6" w:rsidRPr="00764BE6" w:rsidRDefault="00764BE6" w:rsidP="00A54313">
    <w:pPr>
      <w:pStyle w:val="Title"/>
      <w:spacing w:before="0" w:after="0"/>
      <w:jc w:val="left"/>
      <w:rPr>
        <w:rFonts w:asciiTheme="minorHAnsi" w:hAnsiTheme="minorHAnsi"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7C2138"/>
    <w:lvl w:ilvl="0">
      <w:numFmt w:val="decimal"/>
      <w:lvlText w:val="*"/>
      <w:lvlJc w:val="left"/>
    </w:lvl>
  </w:abstractNum>
  <w:abstractNum w:abstractNumId="1" w15:restartNumberingAfterBreak="0">
    <w:nsid w:val="08351ADA"/>
    <w:multiLevelType w:val="hybridMultilevel"/>
    <w:tmpl w:val="D692299A"/>
    <w:lvl w:ilvl="0" w:tplc="C7DE410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B6AAC"/>
    <w:multiLevelType w:val="hybridMultilevel"/>
    <w:tmpl w:val="0C6001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F765F"/>
    <w:multiLevelType w:val="hybridMultilevel"/>
    <w:tmpl w:val="43882828"/>
    <w:lvl w:ilvl="0" w:tplc="68586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A7060"/>
    <w:multiLevelType w:val="hybridMultilevel"/>
    <w:tmpl w:val="E3AAA1EC"/>
    <w:lvl w:ilvl="0" w:tplc="554803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2D3BB2"/>
    <w:multiLevelType w:val="hybridMultilevel"/>
    <w:tmpl w:val="D69229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330F5"/>
    <w:multiLevelType w:val="hybridMultilevel"/>
    <w:tmpl w:val="A636F4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32583F"/>
    <w:multiLevelType w:val="hybridMultilevel"/>
    <w:tmpl w:val="6D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15728"/>
    <w:multiLevelType w:val="hybridMultilevel"/>
    <w:tmpl w:val="C6D6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021A6"/>
    <w:multiLevelType w:val="hybridMultilevel"/>
    <w:tmpl w:val="26D6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96208"/>
    <w:multiLevelType w:val="hybridMultilevel"/>
    <w:tmpl w:val="53FE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55D32"/>
    <w:multiLevelType w:val="hybridMultilevel"/>
    <w:tmpl w:val="09A4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D4B34"/>
    <w:multiLevelType w:val="hybridMultilevel"/>
    <w:tmpl w:val="B44C5CC0"/>
    <w:lvl w:ilvl="0" w:tplc="E8C44D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43035"/>
    <w:multiLevelType w:val="hybridMultilevel"/>
    <w:tmpl w:val="3010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50D17"/>
    <w:multiLevelType w:val="hybridMultilevel"/>
    <w:tmpl w:val="B9E4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C1973"/>
    <w:multiLevelType w:val="hybridMultilevel"/>
    <w:tmpl w:val="2F68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5373E"/>
    <w:multiLevelType w:val="hybridMultilevel"/>
    <w:tmpl w:val="EC4E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4008E"/>
    <w:multiLevelType w:val="hybridMultilevel"/>
    <w:tmpl w:val="D75EA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A1CD2"/>
    <w:multiLevelType w:val="hybridMultilevel"/>
    <w:tmpl w:val="CF12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B3A35"/>
    <w:multiLevelType w:val="hybridMultilevel"/>
    <w:tmpl w:val="7DAE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91573"/>
    <w:multiLevelType w:val="hybridMultilevel"/>
    <w:tmpl w:val="41D4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864D2"/>
    <w:multiLevelType w:val="hybridMultilevel"/>
    <w:tmpl w:val="39B8A4FE"/>
    <w:lvl w:ilvl="0" w:tplc="192ABE80">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2"/>
  </w:num>
  <w:num w:numId="5">
    <w:abstractNumId w:val="21"/>
  </w:num>
  <w:num w:numId="6">
    <w:abstractNumId w:val="4"/>
  </w:num>
  <w:num w:numId="7">
    <w:abstractNumId w:val="1"/>
  </w:num>
  <w:num w:numId="8">
    <w:abstractNumId w:val="12"/>
  </w:num>
  <w:num w:numId="9">
    <w:abstractNumId w:val="3"/>
  </w:num>
  <w:num w:numId="10">
    <w:abstractNumId w:val="19"/>
  </w:num>
  <w:num w:numId="11">
    <w:abstractNumId w:val="8"/>
  </w:num>
  <w:num w:numId="12">
    <w:abstractNumId w:val="20"/>
  </w:num>
  <w:num w:numId="13">
    <w:abstractNumId w:val="10"/>
  </w:num>
  <w:num w:numId="14">
    <w:abstractNumId w:val="7"/>
  </w:num>
  <w:num w:numId="15">
    <w:abstractNumId w:val="13"/>
  </w:num>
  <w:num w:numId="16">
    <w:abstractNumId w:val="15"/>
  </w:num>
  <w:num w:numId="17">
    <w:abstractNumId w:val="17"/>
  </w:num>
  <w:num w:numId="18">
    <w:abstractNumId w:val="16"/>
  </w:num>
  <w:num w:numId="19">
    <w:abstractNumId w:val="18"/>
  </w:num>
  <w:num w:numId="20">
    <w:abstractNumId w:val="14"/>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E5B345-B407-4EF4-9628-9CE10CCBDC2F}"/>
    <w:docVar w:name="dgnword-eventsink" w:val="66261336"/>
  </w:docVars>
  <w:rsids>
    <w:rsidRoot w:val="002441E7"/>
    <w:rsid w:val="00001926"/>
    <w:rsid w:val="00005002"/>
    <w:rsid w:val="00005EC6"/>
    <w:rsid w:val="00006351"/>
    <w:rsid w:val="00006D8C"/>
    <w:rsid w:val="00007DE8"/>
    <w:rsid w:val="00010BA3"/>
    <w:rsid w:val="000129D6"/>
    <w:rsid w:val="00012A38"/>
    <w:rsid w:val="00012A57"/>
    <w:rsid w:val="00012EBA"/>
    <w:rsid w:val="00013F31"/>
    <w:rsid w:val="000203C1"/>
    <w:rsid w:val="00020F4B"/>
    <w:rsid w:val="00024225"/>
    <w:rsid w:val="00024799"/>
    <w:rsid w:val="00025A41"/>
    <w:rsid w:val="0002756A"/>
    <w:rsid w:val="00027D3E"/>
    <w:rsid w:val="0003228B"/>
    <w:rsid w:val="00033F00"/>
    <w:rsid w:val="00045D4F"/>
    <w:rsid w:val="0004710B"/>
    <w:rsid w:val="00050455"/>
    <w:rsid w:val="00056383"/>
    <w:rsid w:val="00056A9B"/>
    <w:rsid w:val="00064D11"/>
    <w:rsid w:val="00066E2E"/>
    <w:rsid w:val="000728A0"/>
    <w:rsid w:val="00073D9B"/>
    <w:rsid w:val="0007683C"/>
    <w:rsid w:val="000802F5"/>
    <w:rsid w:val="0008367A"/>
    <w:rsid w:val="00086547"/>
    <w:rsid w:val="00095E53"/>
    <w:rsid w:val="00096360"/>
    <w:rsid w:val="000A1A1E"/>
    <w:rsid w:val="000A32CB"/>
    <w:rsid w:val="000A58BB"/>
    <w:rsid w:val="000C485A"/>
    <w:rsid w:val="000C4C71"/>
    <w:rsid w:val="000C4FEA"/>
    <w:rsid w:val="000C62BF"/>
    <w:rsid w:val="000D1465"/>
    <w:rsid w:val="000D1506"/>
    <w:rsid w:val="000D51DF"/>
    <w:rsid w:val="000D72AF"/>
    <w:rsid w:val="000E4E78"/>
    <w:rsid w:val="000E52C7"/>
    <w:rsid w:val="000E6AF6"/>
    <w:rsid w:val="000F088F"/>
    <w:rsid w:val="000F1DE3"/>
    <w:rsid w:val="000F20BA"/>
    <w:rsid w:val="000F59A7"/>
    <w:rsid w:val="00101247"/>
    <w:rsid w:val="00101930"/>
    <w:rsid w:val="00114C2C"/>
    <w:rsid w:val="00114CB7"/>
    <w:rsid w:val="001163C3"/>
    <w:rsid w:val="00117649"/>
    <w:rsid w:val="00123502"/>
    <w:rsid w:val="001239B0"/>
    <w:rsid w:val="00126816"/>
    <w:rsid w:val="0013223F"/>
    <w:rsid w:val="00134F4E"/>
    <w:rsid w:val="001436A5"/>
    <w:rsid w:val="001530E2"/>
    <w:rsid w:val="00154CBD"/>
    <w:rsid w:val="00162EBF"/>
    <w:rsid w:val="00175323"/>
    <w:rsid w:val="00180529"/>
    <w:rsid w:val="001915B9"/>
    <w:rsid w:val="00191D42"/>
    <w:rsid w:val="00192FFC"/>
    <w:rsid w:val="001938EA"/>
    <w:rsid w:val="001A1B9D"/>
    <w:rsid w:val="001B00CF"/>
    <w:rsid w:val="001C0FC6"/>
    <w:rsid w:val="001D0005"/>
    <w:rsid w:val="001D371B"/>
    <w:rsid w:val="001D451F"/>
    <w:rsid w:val="001F3820"/>
    <w:rsid w:val="0020305F"/>
    <w:rsid w:val="00203FBC"/>
    <w:rsid w:val="002044F9"/>
    <w:rsid w:val="00204544"/>
    <w:rsid w:val="00204B0D"/>
    <w:rsid w:val="00205E7C"/>
    <w:rsid w:val="00210940"/>
    <w:rsid w:val="00210C03"/>
    <w:rsid w:val="00211724"/>
    <w:rsid w:val="00215F90"/>
    <w:rsid w:val="00221664"/>
    <w:rsid w:val="00231045"/>
    <w:rsid w:val="00232D3D"/>
    <w:rsid w:val="00234615"/>
    <w:rsid w:val="00235C6C"/>
    <w:rsid w:val="00243192"/>
    <w:rsid w:val="002441E7"/>
    <w:rsid w:val="00245D42"/>
    <w:rsid w:val="0025374A"/>
    <w:rsid w:val="00256EA1"/>
    <w:rsid w:val="0026563A"/>
    <w:rsid w:val="00271F09"/>
    <w:rsid w:val="00272657"/>
    <w:rsid w:val="002749BF"/>
    <w:rsid w:val="00282657"/>
    <w:rsid w:val="00286A91"/>
    <w:rsid w:val="00294D7F"/>
    <w:rsid w:val="00294F09"/>
    <w:rsid w:val="002966E1"/>
    <w:rsid w:val="00297868"/>
    <w:rsid w:val="002A1AE9"/>
    <w:rsid w:val="002A27E7"/>
    <w:rsid w:val="002A3702"/>
    <w:rsid w:val="002A5A5C"/>
    <w:rsid w:val="002B0029"/>
    <w:rsid w:val="002B141A"/>
    <w:rsid w:val="002B14B1"/>
    <w:rsid w:val="002B471A"/>
    <w:rsid w:val="002B7511"/>
    <w:rsid w:val="002C42E0"/>
    <w:rsid w:val="002C499C"/>
    <w:rsid w:val="002C4CDF"/>
    <w:rsid w:val="002C551A"/>
    <w:rsid w:val="002C58C7"/>
    <w:rsid w:val="002C5DCB"/>
    <w:rsid w:val="002D495A"/>
    <w:rsid w:val="002D6B75"/>
    <w:rsid w:val="002D73E8"/>
    <w:rsid w:val="002E2D41"/>
    <w:rsid w:val="002E34B1"/>
    <w:rsid w:val="002F089B"/>
    <w:rsid w:val="002F3242"/>
    <w:rsid w:val="002F4CCE"/>
    <w:rsid w:val="002F671A"/>
    <w:rsid w:val="002F6E98"/>
    <w:rsid w:val="002F728E"/>
    <w:rsid w:val="003076D2"/>
    <w:rsid w:val="003101FD"/>
    <w:rsid w:val="00310621"/>
    <w:rsid w:val="003131CF"/>
    <w:rsid w:val="00316352"/>
    <w:rsid w:val="003165E4"/>
    <w:rsid w:val="00321E6A"/>
    <w:rsid w:val="00322910"/>
    <w:rsid w:val="00322EED"/>
    <w:rsid w:val="00323477"/>
    <w:rsid w:val="00333A90"/>
    <w:rsid w:val="003369F4"/>
    <w:rsid w:val="00337294"/>
    <w:rsid w:val="0033764E"/>
    <w:rsid w:val="003379AE"/>
    <w:rsid w:val="00337FA6"/>
    <w:rsid w:val="00340D7C"/>
    <w:rsid w:val="00341248"/>
    <w:rsid w:val="003424D5"/>
    <w:rsid w:val="00351CE3"/>
    <w:rsid w:val="0035339C"/>
    <w:rsid w:val="00354520"/>
    <w:rsid w:val="00355FFD"/>
    <w:rsid w:val="00357125"/>
    <w:rsid w:val="003574A1"/>
    <w:rsid w:val="00360768"/>
    <w:rsid w:val="0036215F"/>
    <w:rsid w:val="00366B8F"/>
    <w:rsid w:val="00366ED5"/>
    <w:rsid w:val="00372E13"/>
    <w:rsid w:val="0038113E"/>
    <w:rsid w:val="00382F11"/>
    <w:rsid w:val="00385713"/>
    <w:rsid w:val="00394099"/>
    <w:rsid w:val="00395A21"/>
    <w:rsid w:val="003A31B7"/>
    <w:rsid w:val="003B0B61"/>
    <w:rsid w:val="003B0C8B"/>
    <w:rsid w:val="003C0AEC"/>
    <w:rsid w:val="003C2DAA"/>
    <w:rsid w:val="003C4E1B"/>
    <w:rsid w:val="003C58E8"/>
    <w:rsid w:val="003D1E91"/>
    <w:rsid w:val="003D2772"/>
    <w:rsid w:val="003D4DCD"/>
    <w:rsid w:val="003D61AE"/>
    <w:rsid w:val="003D6777"/>
    <w:rsid w:val="003E16A0"/>
    <w:rsid w:val="003E4120"/>
    <w:rsid w:val="003E5603"/>
    <w:rsid w:val="003E5DB6"/>
    <w:rsid w:val="003F09DA"/>
    <w:rsid w:val="0040237E"/>
    <w:rsid w:val="00407100"/>
    <w:rsid w:val="00411491"/>
    <w:rsid w:val="00414177"/>
    <w:rsid w:val="004174BD"/>
    <w:rsid w:val="00417951"/>
    <w:rsid w:val="00417C99"/>
    <w:rsid w:val="00422C48"/>
    <w:rsid w:val="00422F06"/>
    <w:rsid w:val="00423A02"/>
    <w:rsid w:val="00424B1E"/>
    <w:rsid w:val="00427485"/>
    <w:rsid w:val="00430495"/>
    <w:rsid w:val="0043650D"/>
    <w:rsid w:val="00443866"/>
    <w:rsid w:val="00445420"/>
    <w:rsid w:val="00446947"/>
    <w:rsid w:val="00455BC2"/>
    <w:rsid w:val="00455F78"/>
    <w:rsid w:val="00462F2F"/>
    <w:rsid w:val="00465F2F"/>
    <w:rsid w:val="004672B5"/>
    <w:rsid w:val="00470C21"/>
    <w:rsid w:val="0047255A"/>
    <w:rsid w:val="00473FFF"/>
    <w:rsid w:val="00474E51"/>
    <w:rsid w:val="004765B2"/>
    <w:rsid w:val="0048393E"/>
    <w:rsid w:val="00487C4C"/>
    <w:rsid w:val="00490BAC"/>
    <w:rsid w:val="00491566"/>
    <w:rsid w:val="004920BC"/>
    <w:rsid w:val="004A525D"/>
    <w:rsid w:val="004A545D"/>
    <w:rsid w:val="004A7480"/>
    <w:rsid w:val="004A7A9E"/>
    <w:rsid w:val="004B3C38"/>
    <w:rsid w:val="004C1B83"/>
    <w:rsid w:val="004C30C4"/>
    <w:rsid w:val="004C5413"/>
    <w:rsid w:val="004C6CC4"/>
    <w:rsid w:val="004D07E9"/>
    <w:rsid w:val="004D0BE0"/>
    <w:rsid w:val="004D33F2"/>
    <w:rsid w:val="004D4FFF"/>
    <w:rsid w:val="004D5301"/>
    <w:rsid w:val="004E24C2"/>
    <w:rsid w:val="004E42D7"/>
    <w:rsid w:val="004E4BBD"/>
    <w:rsid w:val="004F0BD1"/>
    <w:rsid w:val="004F0D4C"/>
    <w:rsid w:val="004F6C68"/>
    <w:rsid w:val="00503E18"/>
    <w:rsid w:val="00504DE1"/>
    <w:rsid w:val="005112FE"/>
    <w:rsid w:val="00511D80"/>
    <w:rsid w:val="005150B6"/>
    <w:rsid w:val="00516656"/>
    <w:rsid w:val="00520102"/>
    <w:rsid w:val="00521286"/>
    <w:rsid w:val="005265F7"/>
    <w:rsid w:val="00530B3D"/>
    <w:rsid w:val="00531F40"/>
    <w:rsid w:val="005329C0"/>
    <w:rsid w:val="005357D8"/>
    <w:rsid w:val="00535BA7"/>
    <w:rsid w:val="0053696C"/>
    <w:rsid w:val="00542A66"/>
    <w:rsid w:val="00543F89"/>
    <w:rsid w:val="00546FEE"/>
    <w:rsid w:val="00557AB1"/>
    <w:rsid w:val="00563463"/>
    <w:rsid w:val="00567679"/>
    <w:rsid w:val="005677C0"/>
    <w:rsid w:val="00570FF3"/>
    <w:rsid w:val="00571110"/>
    <w:rsid w:val="00573AD6"/>
    <w:rsid w:val="005741D7"/>
    <w:rsid w:val="00575861"/>
    <w:rsid w:val="00577ED4"/>
    <w:rsid w:val="00582656"/>
    <w:rsid w:val="0059032E"/>
    <w:rsid w:val="0059107D"/>
    <w:rsid w:val="00591744"/>
    <w:rsid w:val="005933F3"/>
    <w:rsid w:val="005956F8"/>
    <w:rsid w:val="005A0348"/>
    <w:rsid w:val="005A0840"/>
    <w:rsid w:val="005A2AB7"/>
    <w:rsid w:val="005A4437"/>
    <w:rsid w:val="005A63D3"/>
    <w:rsid w:val="005A6989"/>
    <w:rsid w:val="005B66B6"/>
    <w:rsid w:val="005B7627"/>
    <w:rsid w:val="005C2B14"/>
    <w:rsid w:val="005C36F8"/>
    <w:rsid w:val="005D15D9"/>
    <w:rsid w:val="005D544E"/>
    <w:rsid w:val="005E0D8E"/>
    <w:rsid w:val="005E2104"/>
    <w:rsid w:val="005E27EB"/>
    <w:rsid w:val="005E32E0"/>
    <w:rsid w:val="005E39DD"/>
    <w:rsid w:val="005F261B"/>
    <w:rsid w:val="005F27F0"/>
    <w:rsid w:val="005F467F"/>
    <w:rsid w:val="005F68F5"/>
    <w:rsid w:val="005F7405"/>
    <w:rsid w:val="006005DA"/>
    <w:rsid w:val="0060492F"/>
    <w:rsid w:val="00605DE6"/>
    <w:rsid w:val="006075BB"/>
    <w:rsid w:val="0062172E"/>
    <w:rsid w:val="00631753"/>
    <w:rsid w:val="00651880"/>
    <w:rsid w:val="00652810"/>
    <w:rsid w:val="00661B43"/>
    <w:rsid w:val="006653D1"/>
    <w:rsid w:val="00672C96"/>
    <w:rsid w:val="00675F84"/>
    <w:rsid w:val="006770FA"/>
    <w:rsid w:val="00680EAB"/>
    <w:rsid w:val="0068186A"/>
    <w:rsid w:val="00683E30"/>
    <w:rsid w:val="00690408"/>
    <w:rsid w:val="00693AA8"/>
    <w:rsid w:val="0069577C"/>
    <w:rsid w:val="00695EA8"/>
    <w:rsid w:val="006A1713"/>
    <w:rsid w:val="006A3DC8"/>
    <w:rsid w:val="006A4783"/>
    <w:rsid w:val="006A4A21"/>
    <w:rsid w:val="006A5FA0"/>
    <w:rsid w:val="006B2843"/>
    <w:rsid w:val="006B4170"/>
    <w:rsid w:val="006B4AF2"/>
    <w:rsid w:val="006B4C09"/>
    <w:rsid w:val="006B54BA"/>
    <w:rsid w:val="006C0821"/>
    <w:rsid w:val="006C58DE"/>
    <w:rsid w:val="006C5D44"/>
    <w:rsid w:val="006D4075"/>
    <w:rsid w:val="006D40D3"/>
    <w:rsid w:val="006E0018"/>
    <w:rsid w:val="006E455E"/>
    <w:rsid w:val="006E5AC2"/>
    <w:rsid w:val="007071E2"/>
    <w:rsid w:val="007074F1"/>
    <w:rsid w:val="0071324E"/>
    <w:rsid w:val="00720F20"/>
    <w:rsid w:val="007222AF"/>
    <w:rsid w:val="007235B8"/>
    <w:rsid w:val="0072437A"/>
    <w:rsid w:val="007256D1"/>
    <w:rsid w:val="00726729"/>
    <w:rsid w:val="0073352C"/>
    <w:rsid w:val="00744EA5"/>
    <w:rsid w:val="0074585E"/>
    <w:rsid w:val="00747C30"/>
    <w:rsid w:val="007505D3"/>
    <w:rsid w:val="007542C6"/>
    <w:rsid w:val="007567CF"/>
    <w:rsid w:val="00763C71"/>
    <w:rsid w:val="007646D7"/>
    <w:rsid w:val="00764BE6"/>
    <w:rsid w:val="007708EE"/>
    <w:rsid w:val="00773F5E"/>
    <w:rsid w:val="00776E82"/>
    <w:rsid w:val="007854CC"/>
    <w:rsid w:val="00786B4E"/>
    <w:rsid w:val="007904EC"/>
    <w:rsid w:val="00794987"/>
    <w:rsid w:val="00794F4D"/>
    <w:rsid w:val="007965F9"/>
    <w:rsid w:val="007A2825"/>
    <w:rsid w:val="007A3165"/>
    <w:rsid w:val="007C73DD"/>
    <w:rsid w:val="007D0258"/>
    <w:rsid w:val="007D3A39"/>
    <w:rsid w:val="007D59F9"/>
    <w:rsid w:val="007D7BA8"/>
    <w:rsid w:val="007E19A5"/>
    <w:rsid w:val="007E5DA5"/>
    <w:rsid w:val="007F0E00"/>
    <w:rsid w:val="007F342D"/>
    <w:rsid w:val="007F4BC8"/>
    <w:rsid w:val="007F65AC"/>
    <w:rsid w:val="007F747A"/>
    <w:rsid w:val="00800F54"/>
    <w:rsid w:val="00801F0F"/>
    <w:rsid w:val="00803AAA"/>
    <w:rsid w:val="00806427"/>
    <w:rsid w:val="008106AC"/>
    <w:rsid w:val="0081344A"/>
    <w:rsid w:val="00833F73"/>
    <w:rsid w:val="008361D0"/>
    <w:rsid w:val="0083788A"/>
    <w:rsid w:val="008378C8"/>
    <w:rsid w:val="00841468"/>
    <w:rsid w:val="008502EF"/>
    <w:rsid w:val="008534A9"/>
    <w:rsid w:val="00855087"/>
    <w:rsid w:val="00856E41"/>
    <w:rsid w:val="00860F79"/>
    <w:rsid w:val="00867414"/>
    <w:rsid w:val="008678C2"/>
    <w:rsid w:val="008712F3"/>
    <w:rsid w:val="00872009"/>
    <w:rsid w:val="00872B8E"/>
    <w:rsid w:val="00872E53"/>
    <w:rsid w:val="00874CD4"/>
    <w:rsid w:val="00875C87"/>
    <w:rsid w:val="008773E3"/>
    <w:rsid w:val="008811F8"/>
    <w:rsid w:val="008853DD"/>
    <w:rsid w:val="00887BA4"/>
    <w:rsid w:val="00891F0D"/>
    <w:rsid w:val="00894A61"/>
    <w:rsid w:val="00895663"/>
    <w:rsid w:val="008A0AFC"/>
    <w:rsid w:val="008A7A34"/>
    <w:rsid w:val="008B1831"/>
    <w:rsid w:val="008B5AEE"/>
    <w:rsid w:val="008C4B6C"/>
    <w:rsid w:val="008D0BB7"/>
    <w:rsid w:val="008E1252"/>
    <w:rsid w:val="008F24F8"/>
    <w:rsid w:val="00904B5B"/>
    <w:rsid w:val="00912B0E"/>
    <w:rsid w:val="00912B8E"/>
    <w:rsid w:val="00914917"/>
    <w:rsid w:val="00916DA6"/>
    <w:rsid w:val="009201B0"/>
    <w:rsid w:val="00920A52"/>
    <w:rsid w:val="009216CF"/>
    <w:rsid w:val="00925A57"/>
    <w:rsid w:val="00933CDF"/>
    <w:rsid w:val="00946889"/>
    <w:rsid w:val="0095790E"/>
    <w:rsid w:val="009610FE"/>
    <w:rsid w:val="00964171"/>
    <w:rsid w:val="00965B5F"/>
    <w:rsid w:val="00967C7F"/>
    <w:rsid w:val="00970907"/>
    <w:rsid w:val="00975821"/>
    <w:rsid w:val="00980775"/>
    <w:rsid w:val="00981FB1"/>
    <w:rsid w:val="00986172"/>
    <w:rsid w:val="009963D3"/>
    <w:rsid w:val="009A214B"/>
    <w:rsid w:val="009A2F6A"/>
    <w:rsid w:val="009A377A"/>
    <w:rsid w:val="009A6034"/>
    <w:rsid w:val="009A6288"/>
    <w:rsid w:val="009A787A"/>
    <w:rsid w:val="009B5FE0"/>
    <w:rsid w:val="009C1FF3"/>
    <w:rsid w:val="009D0F37"/>
    <w:rsid w:val="009D20C2"/>
    <w:rsid w:val="009D2C7B"/>
    <w:rsid w:val="009D7553"/>
    <w:rsid w:val="009D7A03"/>
    <w:rsid w:val="009E270A"/>
    <w:rsid w:val="009E3326"/>
    <w:rsid w:val="009E4A1C"/>
    <w:rsid w:val="009E5E8A"/>
    <w:rsid w:val="009E6302"/>
    <w:rsid w:val="009E7E8A"/>
    <w:rsid w:val="009F46AB"/>
    <w:rsid w:val="009F78FB"/>
    <w:rsid w:val="00A06F72"/>
    <w:rsid w:val="00A14504"/>
    <w:rsid w:val="00A17977"/>
    <w:rsid w:val="00A20D04"/>
    <w:rsid w:val="00A223AF"/>
    <w:rsid w:val="00A265B5"/>
    <w:rsid w:val="00A275C9"/>
    <w:rsid w:val="00A365AE"/>
    <w:rsid w:val="00A368C8"/>
    <w:rsid w:val="00A4401E"/>
    <w:rsid w:val="00A50B44"/>
    <w:rsid w:val="00A54313"/>
    <w:rsid w:val="00A54BD8"/>
    <w:rsid w:val="00A55C8D"/>
    <w:rsid w:val="00A62BDF"/>
    <w:rsid w:val="00A72A0C"/>
    <w:rsid w:val="00A8349E"/>
    <w:rsid w:val="00A87B7B"/>
    <w:rsid w:val="00A91777"/>
    <w:rsid w:val="00A91B01"/>
    <w:rsid w:val="00A92C0B"/>
    <w:rsid w:val="00A939A0"/>
    <w:rsid w:val="00AA13ED"/>
    <w:rsid w:val="00AB0A3D"/>
    <w:rsid w:val="00AB254F"/>
    <w:rsid w:val="00AB4C3B"/>
    <w:rsid w:val="00AC1BA3"/>
    <w:rsid w:val="00AC3CB4"/>
    <w:rsid w:val="00AC628B"/>
    <w:rsid w:val="00AD1C12"/>
    <w:rsid w:val="00AD598A"/>
    <w:rsid w:val="00AE4A8E"/>
    <w:rsid w:val="00AE7F02"/>
    <w:rsid w:val="00AF147C"/>
    <w:rsid w:val="00AF6682"/>
    <w:rsid w:val="00B00A0A"/>
    <w:rsid w:val="00B02DDE"/>
    <w:rsid w:val="00B11C37"/>
    <w:rsid w:val="00B17C9C"/>
    <w:rsid w:val="00B23252"/>
    <w:rsid w:val="00B25A9B"/>
    <w:rsid w:val="00B30D62"/>
    <w:rsid w:val="00B31FDC"/>
    <w:rsid w:val="00B361A8"/>
    <w:rsid w:val="00B36CD3"/>
    <w:rsid w:val="00B37E6B"/>
    <w:rsid w:val="00B473C0"/>
    <w:rsid w:val="00B47956"/>
    <w:rsid w:val="00B518B8"/>
    <w:rsid w:val="00B532FF"/>
    <w:rsid w:val="00B55A2E"/>
    <w:rsid w:val="00B627B6"/>
    <w:rsid w:val="00B62DCE"/>
    <w:rsid w:val="00B67C4C"/>
    <w:rsid w:val="00B706BE"/>
    <w:rsid w:val="00B71BAC"/>
    <w:rsid w:val="00B735BE"/>
    <w:rsid w:val="00B75AC2"/>
    <w:rsid w:val="00B75E04"/>
    <w:rsid w:val="00B805EF"/>
    <w:rsid w:val="00B80A7C"/>
    <w:rsid w:val="00B81FE1"/>
    <w:rsid w:val="00B82C18"/>
    <w:rsid w:val="00B84A5C"/>
    <w:rsid w:val="00B84BA7"/>
    <w:rsid w:val="00B85847"/>
    <w:rsid w:val="00B90A09"/>
    <w:rsid w:val="00B97ACA"/>
    <w:rsid w:val="00BA0620"/>
    <w:rsid w:val="00BA5412"/>
    <w:rsid w:val="00BA746A"/>
    <w:rsid w:val="00BA7D60"/>
    <w:rsid w:val="00BC0B05"/>
    <w:rsid w:val="00BC17BB"/>
    <w:rsid w:val="00BD2B36"/>
    <w:rsid w:val="00BD35B2"/>
    <w:rsid w:val="00BE34F6"/>
    <w:rsid w:val="00BE6297"/>
    <w:rsid w:val="00BF5CBF"/>
    <w:rsid w:val="00BF6A1C"/>
    <w:rsid w:val="00C0018C"/>
    <w:rsid w:val="00C025DF"/>
    <w:rsid w:val="00C06180"/>
    <w:rsid w:val="00C102F7"/>
    <w:rsid w:val="00C11231"/>
    <w:rsid w:val="00C13E84"/>
    <w:rsid w:val="00C14832"/>
    <w:rsid w:val="00C21218"/>
    <w:rsid w:val="00C21299"/>
    <w:rsid w:val="00C235C6"/>
    <w:rsid w:val="00C24AF9"/>
    <w:rsid w:val="00C2749F"/>
    <w:rsid w:val="00C3199A"/>
    <w:rsid w:val="00C32A86"/>
    <w:rsid w:val="00C332CB"/>
    <w:rsid w:val="00C3729A"/>
    <w:rsid w:val="00C46663"/>
    <w:rsid w:val="00C561E5"/>
    <w:rsid w:val="00C57368"/>
    <w:rsid w:val="00C57B49"/>
    <w:rsid w:val="00C61EAE"/>
    <w:rsid w:val="00C647C5"/>
    <w:rsid w:val="00C649FC"/>
    <w:rsid w:val="00C70A54"/>
    <w:rsid w:val="00C74290"/>
    <w:rsid w:val="00C74496"/>
    <w:rsid w:val="00C80657"/>
    <w:rsid w:val="00C81DD7"/>
    <w:rsid w:val="00C83816"/>
    <w:rsid w:val="00C9250E"/>
    <w:rsid w:val="00C9258E"/>
    <w:rsid w:val="00CA49C5"/>
    <w:rsid w:val="00CA5F9A"/>
    <w:rsid w:val="00CB159E"/>
    <w:rsid w:val="00CB1797"/>
    <w:rsid w:val="00CB2729"/>
    <w:rsid w:val="00CC1075"/>
    <w:rsid w:val="00CC427F"/>
    <w:rsid w:val="00CC5A24"/>
    <w:rsid w:val="00CE1577"/>
    <w:rsid w:val="00CE5712"/>
    <w:rsid w:val="00CE7D75"/>
    <w:rsid w:val="00CF1029"/>
    <w:rsid w:val="00CF4109"/>
    <w:rsid w:val="00CF5782"/>
    <w:rsid w:val="00D03D82"/>
    <w:rsid w:val="00D04289"/>
    <w:rsid w:val="00D063A2"/>
    <w:rsid w:val="00D06755"/>
    <w:rsid w:val="00D12597"/>
    <w:rsid w:val="00D14E31"/>
    <w:rsid w:val="00D1744C"/>
    <w:rsid w:val="00D178C3"/>
    <w:rsid w:val="00D24E64"/>
    <w:rsid w:val="00D306B1"/>
    <w:rsid w:val="00D35F50"/>
    <w:rsid w:val="00D36FA5"/>
    <w:rsid w:val="00D37E9F"/>
    <w:rsid w:val="00D37F7A"/>
    <w:rsid w:val="00D40680"/>
    <w:rsid w:val="00D4287A"/>
    <w:rsid w:val="00D450A3"/>
    <w:rsid w:val="00D50543"/>
    <w:rsid w:val="00D52B16"/>
    <w:rsid w:val="00D53FBB"/>
    <w:rsid w:val="00D5458A"/>
    <w:rsid w:val="00D554C8"/>
    <w:rsid w:val="00D55AD3"/>
    <w:rsid w:val="00D62BDA"/>
    <w:rsid w:val="00D635F9"/>
    <w:rsid w:val="00D647B3"/>
    <w:rsid w:val="00D7066E"/>
    <w:rsid w:val="00D7099E"/>
    <w:rsid w:val="00D737FB"/>
    <w:rsid w:val="00D738B2"/>
    <w:rsid w:val="00D75429"/>
    <w:rsid w:val="00D851D3"/>
    <w:rsid w:val="00D915D6"/>
    <w:rsid w:val="00D9261F"/>
    <w:rsid w:val="00D97410"/>
    <w:rsid w:val="00DA316A"/>
    <w:rsid w:val="00DA4123"/>
    <w:rsid w:val="00DB12B4"/>
    <w:rsid w:val="00DC30A2"/>
    <w:rsid w:val="00DD003F"/>
    <w:rsid w:val="00DD006F"/>
    <w:rsid w:val="00DD1DF7"/>
    <w:rsid w:val="00DD4C4E"/>
    <w:rsid w:val="00DE189B"/>
    <w:rsid w:val="00E11471"/>
    <w:rsid w:val="00E1510B"/>
    <w:rsid w:val="00E163FF"/>
    <w:rsid w:val="00E218A2"/>
    <w:rsid w:val="00E443C9"/>
    <w:rsid w:val="00E506CB"/>
    <w:rsid w:val="00E51308"/>
    <w:rsid w:val="00E513F9"/>
    <w:rsid w:val="00E52C03"/>
    <w:rsid w:val="00E53BCB"/>
    <w:rsid w:val="00E5478D"/>
    <w:rsid w:val="00E54D33"/>
    <w:rsid w:val="00E55053"/>
    <w:rsid w:val="00E60DC1"/>
    <w:rsid w:val="00E61762"/>
    <w:rsid w:val="00E63514"/>
    <w:rsid w:val="00E67882"/>
    <w:rsid w:val="00E70FF5"/>
    <w:rsid w:val="00E7609D"/>
    <w:rsid w:val="00E80DD3"/>
    <w:rsid w:val="00E81F8F"/>
    <w:rsid w:val="00E82FB9"/>
    <w:rsid w:val="00E83F75"/>
    <w:rsid w:val="00E84276"/>
    <w:rsid w:val="00E84D64"/>
    <w:rsid w:val="00E864D8"/>
    <w:rsid w:val="00E87674"/>
    <w:rsid w:val="00E94EB1"/>
    <w:rsid w:val="00EA2879"/>
    <w:rsid w:val="00EB01C0"/>
    <w:rsid w:val="00EB309B"/>
    <w:rsid w:val="00EB4FE7"/>
    <w:rsid w:val="00EB5D87"/>
    <w:rsid w:val="00EB6CDF"/>
    <w:rsid w:val="00EC3D2A"/>
    <w:rsid w:val="00EC6EAB"/>
    <w:rsid w:val="00ED0A1D"/>
    <w:rsid w:val="00ED0F86"/>
    <w:rsid w:val="00ED2248"/>
    <w:rsid w:val="00ED2DEA"/>
    <w:rsid w:val="00ED44C1"/>
    <w:rsid w:val="00EE0566"/>
    <w:rsid w:val="00EE4937"/>
    <w:rsid w:val="00EE6EC2"/>
    <w:rsid w:val="00EF59E7"/>
    <w:rsid w:val="00F052DB"/>
    <w:rsid w:val="00F067C2"/>
    <w:rsid w:val="00F15F20"/>
    <w:rsid w:val="00F16225"/>
    <w:rsid w:val="00F16E77"/>
    <w:rsid w:val="00F278A6"/>
    <w:rsid w:val="00F47F4C"/>
    <w:rsid w:val="00F50C5F"/>
    <w:rsid w:val="00F532E1"/>
    <w:rsid w:val="00F6775B"/>
    <w:rsid w:val="00F70E36"/>
    <w:rsid w:val="00F7554F"/>
    <w:rsid w:val="00F759B9"/>
    <w:rsid w:val="00F75FFE"/>
    <w:rsid w:val="00F7612A"/>
    <w:rsid w:val="00F7769C"/>
    <w:rsid w:val="00F9653F"/>
    <w:rsid w:val="00FA387B"/>
    <w:rsid w:val="00FB07A6"/>
    <w:rsid w:val="00FB1B1E"/>
    <w:rsid w:val="00FB1BF8"/>
    <w:rsid w:val="00FB316D"/>
    <w:rsid w:val="00FB58A4"/>
    <w:rsid w:val="00FB68E6"/>
    <w:rsid w:val="00FC704C"/>
    <w:rsid w:val="00FC71E0"/>
    <w:rsid w:val="00FD1C0E"/>
    <w:rsid w:val="00FD394B"/>
    <w:rsid w:val="00FD69D1"/>
    <w:rsid w:val="00FD793C"/>
    <w:rsid w:val="00FE319B"/>
    <w:rsid w:val="00FE500D"/>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85784"/>
  <w15:docId w15:val="{42F4B961-AABC-4ECA-9F4E-9916354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D4"/>
    <w:rPr>
      <w:sz w:val="24"/>
      <w:szCs w:val="24"/>
    </w:rPr>
  </w:style>
  <w:style w:type="paragraph" w:styleId="Heading1">
    <w:name w:val="heading 1"/>
    <w:basedOn w:val="Normal"/>
    <w:next w:val="Normal"/>
    <w:qFormat/>
    <w:rsid w:val="00874CD4"/>
    <w:pPr>
      <w:keepNext/>
      <w:spacing w:before="60" w:after="60"/>
      <w:jc w:val="center"/>
      <w:outlineLvl w:val="0"/>
    </w:pPr>
    <w:rPr>
      <w:rFonts w:ascii="Arial" w:hAnsi="Arial" w:cs="Arial"/>
      <w:b/>
      <w:bCs/>
    </w:rPr>
  </w:style>
  <w:style w:type="paragraph" w:styleId="Heading2">
    <w:name w:val="heading 2"/>
    <w:basedOn w:val="Normal"/>
    <w:next w:val="Normal"/>
    <w:qFormat/>
    <w:rsid w:val="00874CD4"/>
    <w:pPr>
      <w:keepNext/>
      <w:outlineLvl w:val="1"/>
    </w:pPr>
    <w:rPr>
      <w:rFonts w:ascii="Arial" w:hAnsi="Arial" w:cs="Arial"/>
      <w:b/>
      <w:bCs/>
    </w:rPr>
  </w:style>
  <w:style w:type="paragraph" w:styleId="Heading3">
    <w:name w:val="heading 3"/>
    <w:basedOn w:val="Normal"/>
    <w:next w:val="Normal"/>
    <w:qFormat/>
    <w:rsid w:val="00874CD4"/>
    <w:pPr>
      <w:keepNext/>
      <w:outlineLvl w:val="2"/>
    </w:pPr>
    <w:rPr>
      <w:rFonts w:ascii="Arial" w:hAnsi="Arial" w:cs="Arial"/>
      <w:b/>
      <w:bCs/>
      <w:sz w:val="20"/>
    </w:rPr>
  </w:style>
  <w:style w:type="paragraph" w:styleId="Heading4">
    <w:name w:val="heading 4"/>
    <w:basedOn w:val="Normal"/>
    <w:next w:val="Normal"/>
    <w:qFormat/>
    <w:rsid w:val="00874CD4"/>
    <w:pPr>
      <w:keepNext/>
      <w:jc w:val="center"/>
      <w:outlineLvl w:val="3"/>
    </w:pPr>
    <w:rPr>
      <w:rFonts w:ascii="Arial" w:hAnsi="Arial" w:cs="Arial"/>
      <w:sz w:val="28"/>
      <w:szCs w:val="28"/>
    </w:rPr>
  </w:style>
  <w:style w:type="paragraph" w:styleId="Heading7">
    <w:name w:val="heading 7"/>
    <w:basedOn w:val="Normal"/>
    <w:next w:val="Normal"/>
    <w:link w:val="Heading7Char"/>
    <w:semiHidden/>
    <w:unhideWhenUsed/>
    <w:qFormat/>
    <w:rsid w:val="0040237E"/>
    <w:pPr>
      <w:spacing w:before="240" w:after="60"/>
      <w:outlineLvl w:val="6"/>
    </w:pPr>
    <w:rPr>
      <w:rFonts w:ascii="Calibri" w:hAnsi="Calibri"/>
    </w:rPr>
  </w:style>
  <w:style w:type="paragraph" w:styleId="Heading8">
    <w:name w:val="heading 8"/>
    <w:basedOn w:val="Normal"/>
    <w:next w:val="Normal"/>
    <w:link w:val="Heading8Char"/>
    <w:semiHidden/>
    <w:unhideWhenUsed/>
    <w:qFormat/>
    <w:rsid w:val="00764BE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4CD4"/>
    <w:pPr>
      <w:spacing w:before="120" w:after="120"/>
      <w:jc w:val="center"/>
    </w:pPr>
    <w:rPr>
      <w:rFonts w:ascii="Arial" w:hAnsi="Arial" w:cs="Arial"/>
      <w:b/>
      <w:bCs/>
      <w:sz w:val="28"/>
      <w:szCs w:val="28"/>
    </w:rPr>
  </w:style>
  <w:style w:type="paragraph" w:styleId="Header">
    <w:name w:val="header"/>
    <w:basedOn w:val="Normal"/>
    <w:link w:val="HeaderChar"/>
    <w:uiPriority w:val="99"/>
    <w:rsid w:val="00874CD4"/>
    <w:pPr>
      <w:tabs>
        <w:tab w:val="center" w:pos="4320"/>
        <w:tab w:val="right" w:pos="8640"/>
      </w:tabs>
    </w:pPr>
  </w:style>
  <w:style w:type="paragraph" w:styleId="Footer">
    <w:name w:val="footer"/>
    <w:basedOn w:val="Normal"/>
    <w:link w:val="FooterChar"/>
    <w:uiPriority w:val="99"/>
    <w:rsid w:val="00874CD4"/>
    <w:pPr>
      <w:tabs>
        <w:tab w:val="center" w:pos="4320"/>
        <w:tab w:val="right" w:pos="8640"/>
      </w:tabs>
    </w:pPr>
  </w:style>
  <w:style w:type="character" w:styleId="PageNumber">
    <w:name w:val="page number"/>
    <w:basedOn w:val="DefaultParagraphFont"/>
    <w:rsid w:val="00874CD4"/>
  </w:style>
  <w:style w:type="paragraph" w:customStyle="1" w:styleId="DefinitionTerm">
    <w:name w:val="Definition Term"/>
    <w:basedOn w:val="Normal"/>
    <w:next w:val="DefinitionList"/>
    <w:rsid w:val="00874CD4"/>
    <w:pPr>
      <w:autoSpaceDE w:val="0"/>
      <w:autoSpaceDN w:val="0"/>
      <w:adjustRightInd w:val="0"/>
    </w:pPr>
    <w:rPr>
      <w:sz w:val="20"/>
    </w:rPr>
  </w:style>
  <w:style w:type="paragraph" w:customStyle="1" w:styleId="DefinitionList">
    <w:name w:val="Definition List"/>
    <w:basedOn w:val="Normal"/>
    <w:next w:val="DefinitionTerm"/>
    <w:rsid w:val="00874CD4"/>
    <w:pPr>
      <w:autoSpaceDE w:val="0"/>
      <w:autoSpaceDN w:val="0"/>
      <w:adjustRightInd w:val="0"/>
      <w:ind w:left="360"/>
    </w:pPr>
    <w:rPr>
      <w:sz w:val="20"/>
    </w:rPr>
  </w:style>
  <w:style w:type="character" w:styleId="Hyperlink">
    <w:name w:val="Hyperlink"/>
    <w:basedOn w:val="DefaultParagraphFont"/>
    <w:rsid w:val="00874CD4"/>
    <w:rPr>
      <w:color w:val="0000FF"/>
      <w:u w:val="single"/>
    </w:rPr>
  </w:style>
  <w:style w:type="paragraph" w:styleId="BodyTextIndent">
    <w:name w:val="Body Text Indent"/>
    <w:basedOn w:val="Normal"/>
    <w:rsid w:val="00874CD4"/>
    <w:pPr>
      <w:ind w:left="2160" w:hanging="2160"/>
    </w:pPr>
    <w:rPr>
      <w:rFonts w:ascii="Arial" w:hAnsi="Arial" w:cs="Arial"/>
      <w:b/>
      <w:bCs/>
    </w:rPr>
  </w:style>
  <w:style w:type="paragraph" w:styleId="BlockText">
    <w:name w:val="Block Text"/>
    <w:basedOn w:val="Normal"/>
    <w:rsid w:val="00874CD4"/>
    <w:pPr>
      <w:ind w:left="1260" w:right="630" w:hanging="630"/>
    </w:pPr>
    <w:rPr>
      <w:rFonts w:ascii="Arial" w:hAnsi="Arial" w:cs="Arial"/>
      <w:sz w:val="20"/>
    </w:rPr>
  </w:style>
  <w:style w:type="paragraph" w:styleId="BalloonText">
    <w:name w:val="Balloon Text"/>
    <w:basedOn w:val="Normal"/>
    <w:semiHidden/>
    <w:rsid w:val="00101247"/>
    <w:rPr>
      <w:rFonts w:ascii="Tahoma" w:hAnsi="Tahoma" w:cs="Tahoma"/>
      <w:sz w:val="16"/>
      <w:szCs w:val="16"/>
    </w:rPr>
  </w:style>
  <w:style w:type="paragraph" w:styleId="BodyText">
    <w:name w:val="Body Text"/>
    <w:basedOn w:val="Normal"/>
    <w:rsid w:val="00B36CD3"/>
    <w:pPr>
      <w:spacing w:after="120"/>
    </w:pPr>
  </w:style>
  <w:style w:type="character" w:customStyle="1" w:styleId="Heading8Char">
    <w:name w:val="Heading 8 Char"/>
    <w:basedOn w:val="DefaultParagraphFont"/>
    <w:link w:val="Heading8"/>
    <w:semiHidden/>
    <w:rsid w:val="00764BE6"/>
    <w:rPr>
      <w:rFonts w:ascii="Calibri" w:eastAsia="Times New Roman" w:hAnsi="Calibri" w:cs="Times New Roman"/>
      <w:i/>
      <w:iCs/>
      <w:sz w:val="24"/>
      <w:szCs w:val="24"/>
    </w:rPr>
  </w:style>
  <w:style w:type="character" w:customStyle="1" w:styleId="Heading7Char">
    <w:name w:val="Heading 7 Char"/>
    <w:basedOn w:val="DefaultParagraphFont"/>
    <w:link w:val="Heading7"/>
    <w:semiHidden/>
    <w:rsid w:val="0040237E"/>
    <w:rPr>
      <w:rFonts w:ascii="Calibri" w:eastAsia="Times New Roman" w:hAnsi="Calibri" w:cs="Times New Roman"/>
      <w:sz w:val="24"/>
      <w:szCs w:val="24"/>
    </w:rPr>
  </w:style>
  <w:style w:type="character" w:customStyle="1" w:styleId="HeaderChar">
    <w:name w:val="Header Char"/>
    <w:basedOn w:val="DefaultParagraphFont"/>
    <w:link w:val="Header"/>
    <w:uiPriority w:val="99"/>
    <w:locked/>
    <w:rsid w:val="00C21218"/>
    <w:rPr>
      <w:sz w:val="24"/>
      <w:szCs w:val="24"/>
    </w:rPr>
  </w:style>
  <w:style w:type="character" w:styleId="HTMLCite">
    <w:name w:val="HTML Cite"/>
    <w:basedOn w:val="DefaultParagraphFont"/>
    <w:uiPriority w:val="99"/>
    <w:unhideWhenUsed/>
    <w:rsid w:val="00571110"/>
    <w:rPr>
      <w:i/>
      <w:iCs/>
    </w:rPr>
  </w:style>
  <w:style w:type="paragraph" w:styleId="ListParagraph">
    <w:name w:val="List Paragraph"/>
    <w:basedOn w:val="Normal"/>
    <w:uiPriority w:val="34"/>
    <w:qFormat/>
    <w:rsid w:val="00B75AC2"/>
    <w:pPr>
      <w:ind w:left="720"/>
      <w:contextualSpacing/>
    </w:pPr>
  </w:style>
  <w:style w:type="character" w:styleId="Emphasis">
    <w:name w:val="Emphasis"/>
    <w:basedOn w:val="DefaultParagraphFont"/>
    <w:uiPriority w:val="20"/>
    <w:qFormat/>
    <w:rsid w:val="008811F8"/>
    <w:rPr>
      <w:i/>
      <w:iCs/>
    </w:rPr>
  </w:style>
  <w:style w:type="character" w:styleId="Strong">
    <w:name w:val="Strong"/>
    <w:basedOn w:val="DefaultParagraphFont"/>
    <w:uiPriority w:val="22"/>
    <w:qFormat/>
    <w:rsid w:val="008811F8"/>
    <w:rPr>
      <w:b/>
      <w:bCs/>
    </w:rPr>
  </w:style>
  <w:style w:type="character" w:styleId="HTMLTypewriter">
    <w:name w:val="HTML Typewriter"/>
    <w:rsid w:val="00340D7C"/>
    <w:rPr>
      <w:rFonts w:ascii="Courier New" w:eastAsia="Courier New" w:hAnsi="Courier New" w:cs="Courier New"/>
      <w:sz w:val="20"/>
      <w:szCs w:val="20"/>
    </w:rPr>
  </w:style>
  <w:style w:type="paragraph" w:styleId="NormalWeb">
    <w:name w:val="Normal (Web)"/>
    <w:basedOn w:val="Normal"/>
    <w:uiPriority w:val="99"/>
    <w:unhideWhenUsed/>
    <w:rsid w:val="00033F00"/>
    <w:pPr>
      <w:spacing w:before="100" w:beforeAutospacing="1" w:after="100" w:afterAutospacing="1"/>
    </w:pPr>
  </w:style>
  <w:style w:type="paragraph" w:customStyle="1" w:styleId="cb-split">
    <w:name w:val="cb-split"/>
    <w:basedOn w:val="Normal"/>
    <w:rsid w:val="006A1713"/>
    <w:pPr>
      <w:spacing w:before="100" w:beforeAutospacing="1" w:after="100" w:afterAutospacing="1"/>
    </w:pPr>
  </w:style>
  <w:style w:type="character" w:customStyle="1" w:styleId="FooterChar">
    <w:name w:val="Footer Char"/>
    <w:basedOn w:val="DefaultParagraphFont"/>
    <w:link w:val="Footer"/>
    <w:uiPriority w:val="99"/>
    <w:rsid w:val="001F3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890">
      <w:bodyDiv w:val="1"/>
      <w:marLeft w:val="0"/>
      <w:marRight w:val="0"/>
      <w:marTop w:val="0"/>
      <w:marBottom w:val="0"/>
      <w:divBdr>
        <w:top w:val="none" w:sz="0" w:space="0" w:color="auto"/>
        <w:left w:val="none" w:sz="0" w:space="0" w:color="auto"/>
        <w:bottom w:val="none" w:sz="0" w:space="0" w:color="auto"/>
        <w:right w:val="none" w:sz="0" w:space="0" w:color="auto"/>
      </w:divBdr>
      <w:divsChild>
        <w:div w:id="1231500855">
          <w:marLeft w:val="0"/>
          <w:marRight w:val="0"/>
          <w:marTop w:val="0"/>
          <w:marBottom w:val="0"/>
          <w:divBdr>
            <w:top w:val="none" w:sz="0" w:space="0" w:color="auto"/>
            <w:left w:val="none" w:sz="0" w:space="0" w:color="auto"/>
            <w:bottom w:val="none" w:sz="0" w:space="0" w:color="auto"/>
            <w:right w:val="none" w:sz="0" w:space="0" w:color="auto"/>
          </w:divBdr>
        </w:div>
      </w:divsChild>
    </w:div>
    <w:div w:id="225917333">
      <w:bodyDiv w:val="1"/>
      <w:marLeft w:val="0"/>
      <w:marRight w:val="0"/>
      <w:marTop w:val="0"/>
      <w:marBottom w:val="0"/>
      <w:divBdr>
        <w:top w:val="none" w:sz="0" w:space="0" w:color="auto"/>
        <w:left w:val="none" w:sz="0" w:space="0" w:color="auto"/>
        <w:bottom w:val="none" w:sz="0" w:space="0" w:color="auto"/>
        <w:right w:val="none" w:sz="0" w:space="0" w:color="auto"/>
      </w:divBdr>
    </w:div>
    <w:div w:id="42974183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42">
          <w:marLeft w:val="0"/>
          <w:marRight w:val="0"/>
          <w:marTop w:val="0"/>
          <w:marBottom w:val="0"/>
          <w:divBdr>
            <w:top w:val="none" w:sz="0" w:space="0" w:color="auto"/>
            <w:left w:val="none" w:sz="0" w:space="0" w:color="auto"/>
            <w:bottom w:val="none" w:sz="0" w:space="0" w:color="auto"/>
            <w:right w:val="none" w:sz="0" w:space="0" w:color="auto"/>
          </w:divBdr>
        </w:div>
      </w:divsChild>
    </w:div>
    <w:div w:id="585650289">
      <w:bodyDiv w:val="1"/>
      <w:marLeft w:val="0"/>
      <w:marRight w:val="0"/>
      <w:marTop w:val="0"/>
      <w:marBottom w:val="0"/>
      <w:divBdr>
        <w:top w:val="none" w:sz="0" w:space="0" w:color="auto"/>
        <w:left w:val="none" w:sz="0" w:space="0" w:color="auto"/>
        <w:bottom w:val="none" w:sz="0" w:space="0" w:color="auto"/>
        <w:right w:val="none" w:sz="0" w:space="0" w:color="auto"/>
      </w:divBdr>
    </w:div>
    <w:div w:id="728770564">
      <w:bodyDiv w:val="1"/>
      <w:marLeft w:val="0"/>
      <w:marRight w:val="0"/>
      <w:marTop w:val="0"/>
      <w:marBottom w:val="0"/>
      <w:divBdr>
        <w:top w:val="none" w:sz="0" w:space="0" w:color="auto"/>
        <w:left w:val="none" w:sz="0" w:space="0" w:color="auto"/>
        <w:bottom w:val="none" w:sz="0" w:space="0" w:color="auto"/>
        <w:right w:val="none" w:sz="0" w:space="0" w:color="auto"/>
      </w:divBdr>
    </w:div>
    <w:div w:id="829757992">
      <w:bodyDiv w:val="1"/>
      <w:marLeft w:val="0"/>
      <w:marRight w:val="0"/>
      <w:marTop w:val="0"/>
      <w:marBottom w:val="0"/>
      <w:divBdr>
        <w:top w:val="none" w:sz="0" w:space="0" w:color="auto"/>
        <w:left w:val="none" w:sz="0" w:space="0" w:color="auto"/>
        <w:bottom w:val="none" w:sz="0" w:space="0" w:color="auto"/>
        <w:right w:val="none" w:sz="0" w:space="0" w:color="auto"/>
      </w:divBdr>
    </w:div>
    <w:div w:id="1192572209">
      <w:bodyDiv w:val="1"/>
      <w:marLeft w:val="0"/>
      <w:marRight w:val="0"/>
      <w:marTop w:val="0"/>
      <w:marBottom w:val="0"/>
      <w:divBdr>
        <w:top w:val="none" w:sz="0" w:space="0" w:color="auto"/>
        <w:left w:val="none" w:sz="0" w:space="0" w:color="auto"/>
        <w:bottom w:val="none" w:sz="0" w:space="0" w:color="auto"/>
        <w:right w:val="none" w:sz="0" w:space="0" w:color="auto"/>
      </w:divBdr>
      <w:divsChild>
        <w:div w:id="1708917562">
          <w:marLeft w:val="0"/>
          <w:marRight w:val="0"/>
          <w:marTop w:val="0"/>
          <w:marBottom w:val="0"/>
          <w:divBdr>
            <w:top w:val="none" w:sz="0" w:space="0" w:color="auto"/>
            <w:left w:val="none" w:sz="0" w:space="0" w:color="auto"/>
            <w:bottom w:val="none" w:sz="0" w:space="0" w:color="auto"/>
            <w:right w:val="none" w:sz="0" w:space="0" w:color="auto"/>
          </w:divBdr>
        </w:div>
      </w:divsChild>
    </w:div>
    <w:div w:id="1435249641">
      <w:bodyDiv w:val="1"/>
      <w:marLeft w:val="0"/>
      <w:marRight w:val="0"/>
      <w:marTop w:val="0"/>
      <w:marBottom w:val="0"/>
      <w:divBdr>
        <w:top w:val="none" w:sz="0" w:space="0" w:color="auto"/>
        <w:left w:val="none" w:sz="0" w:space="0" w:color="auto"/>
        <w:bottom w:val="none" w:sz="0" w:space="0" w:color="auto"/>
        <w:right w:val="none" w:sz="0" w:space="0" w:color="auto"/>
      </w:divBdr>
    </w:div>
    <w:div w:id="14705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aton@fi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_ob=GatewayURL&amp;_method=citationSearch&amp;_urlVersion=4&amp;_origin=SDTOPTWOFIVE&amp;_version=1&amp;_piikey=S0001879101918421&amp;md5=3f604a9037038ac16d6de3df3def9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affairs.fiu.edu/get-involved/lgbtq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rc.fiu.edu" TargetMode="External"/><Relationship Id="rId4" Type="http://schemas.openxmlformats.org/officeDocument/2006/relationships/settings" Target="settings.xml"/><Relationship Id="rId9" Type="http://schemas.openxmlformats.org/officeDocument/2006/relationships/hyperlink" Target="http://faculty.fiu.edu/~aeat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A1F0-4D4B-480A-BDAD-5A22427E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PSY 5939</vt:lpstr>
    </vt:vector>
  </TitlesOfParts>
  <Company>None</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5939</dc:title>
  <dc:creator>Jesse S. Michel, PhD</dc:creator>
  <cp:lastModifiedBy>Asia Eaton</cp:lastModifiedBy>
  <cp:revision>36</cp:revision>
  <cp:lastPrinted>2018-01-02T16:58:00Z</cp:lastPrinted>
  <dcterms:created xsi:type="dcterms:W3CDTF">2017-12-06T15:52:00Z</dcterms:created>
  <dcterms:modified xsi:type="dcterms:W3CDTF">2018-03-26T17:46:00Z</dcterms:modified>
</cp:coreProperties>
</file>