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DF14" w14:textId="236B39EC" w:rsidR="00700852" w:rsidRPr="00CF1448" w:rsidRDefault="00700852">
      <w:pPr>
        <w:widowControl/>
        <w:rPr>
          <w:b/>
          <w:bCs/>
        </w:rPr>
      </w:pPr>
      <w:r w:rsidRPr="00CF1448">
        <w:rPr>
          <w:b/>
          <w:bCs/>
        </w:rPr>
        <w:t>LESSONS LEARNED:</w:t>
      </w:r>
      <w:r w:rsidR="00CF1448" w:rsidRPr="00CF1448">
        <w:rPr>
          <w:b/>
          <w:bCs/>
        </w:rPr>
        <w:t xml:space="preserve"> </w:t>
      </w:r>
      <w:r w:rsidRPr="00CF1448">
        <w:rPr>
          <w:b/>
          <w:bCs/>
        </w:rPr>
        <w:t>Ethical Problems in Public Careers</w:t>
      </w:r>
    </w:p>
    <w:p w14:paraId="1C2DD2F7" w14:textId="77777777" w:rsidR="00700852" w:rsidRDefault="00700852">
      <w:pPr>
        <w:widowControl/>
      </w:pPr>
    </w:p>
    <w:p w14:paraId="25031943" w14:textId="77777777" w:rsidR="00700852" w:rsidRDefault="00700852">
      <w:pPr>
        <w:pStyle w:val="Level1"/>
        <w:widowControl/>
        <w:tabs>
          <w:tab w:val="left" w:pos="-1440"/>
          <w:tab w:val="num" w:pos="720"/>
        </w:tabs>
      </w:pPr>
      <w:r>
        <w:t>Set the tone: The primary duty of public servants is to create and maintain a culture of ethical behavior.  Because we live in an environment of extreme cultural diversity, managers will work with bosses and subordinates who often have different conceptions of ethical behavior.  It is up to managers to set a tone of honesty in the workplace.</w:t>
      </w:r>
    </w:p>
    <w:p w14:paraId="02ECD66B" w14:textId="77777777" w:rsidR="00700852" w:rsidRDefault="00700852">
      <w:pPr>
        <w:pStyle w:val="Level1"/>
        <w:widowControl/>
        <w:tabs>
          <w:tab w:val="left" w:pos="-1440"/>
          <w:tab w:val="num" w:pos="720"/>
        </w:tabs>
      </w:pPr>
      <w:r>
        <w:t>Integrity counts.  Everything you do accumulates in your reputation.  To be an effective public servant, you must build up a reservoir of credibility.  Remember that you are a representative of the public – what you do reflects not only on your own reputation, but on the reputation of government generally.</w:t>
      </w:r>
    </w:p>
    <w:p w14:paraId="52EA6764" w14:textId="77777777" w:rsidR="00700852" w:rsidRDefault="00700852">
      <w:pPr>
        <w:pStyle w:val="Level1"/>
        <w:widowControl/>
        <w:tabs>
          <w:tab w:val="left" w:pos="-1440"/>
          <w:tab w:val="num" w:pos="720"/>
        </w:tabs>
      </w:pPr>
      <w:r>
        <w:t xml:space="preserve">There has been a dramatic drop in the public’s trust of government, especially in South Florida – the result of accumulated bad behavior and increased public scrutiny.  The </w:t>
      </w:r>
      <w:proofErr w:type="gramStart"/>
      <w:r>
        <w:t>long term</w:t>
      </w:r>
      <w:proofErr w:type="gramEnd"/>
      <w:r>
        <w:t xml:space="preserve"> damage to government effectiveness is enormous.  This means that we, as public servants, have as one of our major jobs the rebuilding of public trust.  Our credibility is therefore of paramount importance.</w:t>
      </w:r>
    </w:p>
    <w:p w14:paraId="058D3ABB" w14:textId="77777777" w:rsidR="00700852" w:rsidRDefault="00700852">
      <w:pPr>
        <w:pStyle w:val="Level1"/>
        <w:widowControl/>
        <w:tabs>
          <w:tab w:val="left" w:pos="-1440"/>
          <w:tab w:val="num" w:pos="720"/>
        </w:tabs>
      </w:pPr>
      <w:r>
        <w:t>The level of scrutiny of the ethics of public servants has increased to unprecedented levels.  Where there used to be two County police officers investigating public corruption, there are now forty; an Inspector General’s Office has been created with sixteen investigators, and an Ethics Commission has centralized the oversight of ethics for all municipalities within Miami-Dade County.  Because scrutiny is increasing (along with the legal resources devoted to uncovering and prosecuting public corruption), the odds of getting caught are increasing; law enforcement has grown into the fabric of government and is therefore having a mounting impact.</w:t>
      </w:r>
    </w:p>
    <w:p w14:paraId="1612C26C" w14:textId="77777777" w:rsidR="00700852" w:rsidRDefault="00700852">
      <w:pPr>
        <w:pStyle w:val="Level1"/>
        <w:widowControl/>
        <w:tabs>
          <w:tab w:val="left" w:pos="-1440"/>
          <w:tab w:val="num" w:pos="720"/>
        </w:tabs>
      </w:pPr>
      <w:r>
        <w:t>The media is now much more attuned to public corruption, which means both additional pressure on prosecutors to pursue such cases and an additional, informal investigative unit on the look-out for corruption.  Note that the media is extremely protective of their access to public documents; failure to respond quickly and fully to public records requests from the media will only incur their wrath.  Know, too, that while “sunshine” violations may only qualify as misdemeanors from a prosecutor’s perspective, the media sees them as horrific (since they suggest that public servants are hiding something from the media and the public) and will investigate them vigorously and publicize them widely.</w:t>
      </w:r>
    </w:p>
    <w:p w14:paraId="68B95C55" w14:textId="77777777" w:rsidR="00700852" w:rsidRDefault="00700852">
      <w:pPr>
        <w:pStyle w:val="Level1"/>
        <w:widowControl/>
        <w:tabs>
          <w:tab w:val="left" w:pos="-1440"/>
          <w:tab w:val="num" w:pos="720"/>
        </w:tabs>
      </w:pPr>
      <w:r>
        <w:t>Corruption, as a form of unethical behavior, constitutes a tax on society by discouraging businesses from locating here (and encouraging others to leave), by squandering scarce public resources, by eroding the morale of public employees, by eroding the faith of voters in the democratic system, and by creating a sense of government ineffectiveness that prevents discussion of more important policy issues.</w:t>
      </w:r>
    </w:p>
    <w:p w14:paraId="2A182470" w14:textId="77777777" w:rsidR="00700852" w:rsidRDefault="00700852">
      <w:pPr>
        <w:pStyle w:val="Level1"/>
        <w:widowControl/>
        <w:tabs>
          <w:tab w:val="left" w:pos="-1440"/>
          <w:tab w:val="num" w:pos="720"/>
        </w:tabs>
        <w:sectPr w:rsidR="00700852">
          <w:pgSz w:w="12240" w:h="15840"/>
          <w:pgMar w:top="1440" w:right="1440" w:bottom="1440" w:left="1440" w:header="1440" w:footer="1440" w:gutter="0"/>
          <w:cols w:space="720"/>
          <w:noEndnote/>
        </w:sectPr>
      </w:pPr>
    </w:p>
    <w:p w14:paraId="7B3AA451" w14:textId="77777777" w:rsidR="00700852" w:rsidRDefault="00700852">
      <w:pPr>
        <w:pStyle w:val="Level1"/>
        <w:widowControl/>
        <w:tabs>
          <w:tab w:val="left" w:pos="-1440"/>
          <w:tab w:val="num" w:pos="720"/>
        </w:tabs>
      </w:pPr>
      <w:r>
        <w:t xml:space="preserve">Public officials are held to a higher standard of ethical behavior than private citizens because our impact is more widely felt, because we are custodians of the public trust (an obligation which, in some cases, we undertake with an oath), and because the rules are different for public sector workers (sunshine laws, public records laws).  As a public servant, you will be treated differently by prosecutors and by judges.  Even though overtures of corruption may come from the private sector, “you would have to bribe a whole lot of public officials before you were treated as harshly as a corrupt public servant.”  Furthermore, since ethics begins at the top and flows downward, responsibility for unethical behavior will always be assigned to the top; prosecutors will go after the </w:t>
      </w:r>
      <w:proofErr w:type="gramStart"/>
      <w:r>
        <w:lastRenderedPageBreak/>
        <w:t>highest level</w:t>
      </w:r>
      <w:proofErr w:type="gramEnd"/>
      <w:r>
        <w:t xml:space="preserve"> public servants by “flipping” lower ones, even if the greater wrongdoing is found at the lower levels.</w:t>
      </w:r>
    </w:p>
    <w:p w14:paraId="13BEAA25" w14:textId="77777777" w:rsidR="00700852" w:rsidRDefault="00700852">
      <w:pPr>
        <w:pStyle w:val="Level1"/>
        <w:widowControl/>
        <w:tabs>
          <w:tab w:val="left" w:pos="-1440"/>
          <w:tab w:val="num" w:pos="720"/>
        </w:tabs>
      </w:pPr>
      <w:r>
        <w:t>Because public officials are held to a higher standard of conduct, prosecutors will pursue even first-time offenders, who will be treated harshly, unlike first-time offenders in the private sector.</w:t>
      </w:r>
    </w:p>
    <w:p w14:paraId="14920484" w14:textId="77777777" w:rsidR="00700852" w:rsidRDefault="00700852">
      <w:pPr>
        <w:pStyle w:val="Level1"/>
        <w:widowControl/>
        <w:tabs>
          <w:tab w:val="left" w:pos="-1440"/>
          <w:tab w:val="num" w:pos="720"/>
        </w:tabs>
      </w:pPr>
      <w:r>
        <w:t>Prosecutors prefer to charge public sector employees with a felony where corruption is involved.  A felony is a “death sentence” for a public sector career.  It also very likely means the loss of your pension.  Prosecutors will use the threat of a loss of pension as a tool to pressure public servants into cooperating with their investigations into corruption.  In short, the price of corruption is now extremely high.</w:t>
      </w:r>
    </w:p>
    <w:p w14:paraId="40C402D6" w14:textId="77777777" w:rsidR="00700852" w:rsidRDefault="00700852">
      <w:pPr>
        <w:pStyle w:val="Level1"/>
        <w:widowControl/>
        <w:tabs>
          <w:tab w:val="left" w:pos="-1440"/>
          <w:tab w:val="num" w:pos="720"/>
        </w:tabs>
      </w:pPr>
      <w:r>
        <w:t xml:space="preserve">Once you have discovered wrongdoing, never try to cover it up, since the cover-up is the deed that makes you most culpable.  It is far better to admit wrongdoing than attempt a cover-up; the </w:t>
      </w:r>
      <w:proofErr w:type="gramStart"/>
      <w:r>
        <w:t>long term</w:t>
      </w:r>
      <w:proofErr w:type="gramEnd"/>
      <w:r>
        <w:t xml:space="preserve"> damage, both publicly and personally, of covering minor misdeeds is far greater.  This is especially true if you are ever deposed under oath.  Lying under oath is perjury and is considered a felony.</w:t>
      </w:r>
    </w:p>
    <w:p w14:paraId="3AAD9F23" w14:textId="77777777" w:rsidR="00700852" w:rsidRDefault="00700852">
      <w:pPr>
        <w:pStyle w:val="Level1"/>
        <w:widowControl/>
        <w:tabs>
          <w:tab w:val="left" w:pos="-1440"/>
          <w:tab w:val="num" w:pos="720"/>
        </w:tabs>
      </w:pPr>
      <w:r>
        <w:t>Mismanagement is also a form of unethical behavior.  Public servants are obliged to work effectively and efficiently for the public good; laziness, ineptitude, and waste are all violations of this requirement.</w:t>
      </w:r>
    </w:p>
    <w:p w14:paraId="31BEE1ED" w14:textId="77777777" w:rsidR="00700852" w:rsidRDefault="00700852">
      <w:pPr>
        <w:pStyle w:val="Level1"/>
        <w:widowControl/>
        <w:tabs>
          <w:tab w:val="left" w:pos="-1440"/>
          <w:tab w:val="num" w:pos="720"/>
        </w:tabs>
      </w:pPr>
      <w:r>
        <w:t xml:space="preserve">Extremely parochial loyalties (to particular people and causes) encourage lying and other forms of unethical behavior – </w:t>
      </w:r>
      <w:proofErr w:type="gramStart"/>
      <w:r>
        <w:t>keep your broader responsibilities in mind at all times</w:t>
      </w:r>
      <w:proofErr w:type="gramEnd"/>
      <w:r>
        <w:t>.</w:t>
      </w:r>
    </w:p>
    <w:p w14:paraId="02EDFD45" w14:textId="77777777" w:rsidR="00700852" w:rsidRDefault="00700852">
      <w:pPr>
        <w:pStyle w:val="Level1"/>
        <w:widowControl/>
        <w:tabs>
          <w:tab w:val="left" w:pos="-1440"/>
          <w:tab w:val="num" w:pos="720"/>
        </w:tabs>
      </w:pPr>
      <w:r>
        <w:t>It is best to avoid lying and to reduce the amount of deception on the job; to achieve these goals, create a zone of truth around yourself.  Without preaching, make it known to your employees and your bosses that you prefer the truth and truthful, ethical behavior.</w:t>
      </w:r>
    </w:p>
    <w:p w14:paraId="7F19EE12" w14:textId="77777777" w:rsidR="00700852" w:rsidRDefault="00700852">
      <w:pPr>
        <w:pStyle w:val="Level1"/>
        <w:widowControl/>
        <w:tabs>
          <w:tab w:val="left" w:pos="-1440"/>
          <w:tab w:val="num" w:pos="720"/>
        </w:tabs>
      </w:pPr>
      <w:r>
        <w:t xml:space="preserve">There are four primary reasons for unethical behavior: character flaws that allow the unbridled pursuit of </w:t>
      </w:r>
      <w:proofErr w:type="spellStart"/>
      <w:r>
        <w:t>self interest</w:t>
      </w:r>
      <w:proofErr w:type="spellEnd"/>
      <w:r>
        <w:t xml:space="preserve">; confusion over rules and laws that results in an ethical person committing unethical acts; pressure from superiors, customers, or co-workers that encourages or requires unethical acts; and differences in judgment over what constitutes unethical behavior.  In Miami-Dade County and its municipalities, confusion and pressure are two common problems that result in unethical behavior.  Managers can deal with these by making themselves and their subordinates aware of the </w:t>
      </w:r>
      <w:proofErr w:type="gramStart"/>
      <w:r>
        <w:t>often complex</w:t>
      </w:r>
      <w:proofErr w:type="gramEnd"/>
      <w:r>
        <w:t xml:space="preserve"> rules of ethical behavior that apply to them, by clarifying ethical rules with relevant authorities, and by creating a zone of truth around themselves.</w:t>
      </w:r>
    </w:p>
    <w:p w14:paraId="20CF169D" w14:textId="77777777" w:rsidR="00700852" w:rsidRDefault="00700852">
      <w:pPr>
        <w:pStyle w:val="Level1"/>
        <w:widowControl/>
        <w:tabs>
          <w:tab w:val="left" w:pos="-1440"/>
          <w:tab w:val="num" w:pos="720"/>
        </w:tabs>
      </w:pPr>
      <w:r>
        <w:t>Falsification of documents is one of the most serious offenses a public official can commit.  This qualifies as “official misconduct” and is a felony crime.</w:t>
      </w:r>
    </w:p>
    <w:p w14:paraId="43A348FF" w14:textId="77777777" w:rsidR="00700852" w:rsidRDefault="00700852">
      <w:pPr>
        <w:pStyle w:val="Level1"/>
        <w:widowControl/>
        <w:tabs>
          <w:tab w:val="left" w:pos="-1440"/>
          <w:tab w:val="num" w:pos="720"/>
        </w:tabs>
      </w:pPr>
      <w:r>
        <w:t>Gifts also present a problem for public servants.  It is inappropriate, if not always illegal, to give or receive gifts, most especially from private sector clients or contacts, since they will all appear to be efforts to buy favoritism no matter how they are shared among office staff.</w:t>
      </w:r>
    </w:p>
    <w:p w14:paraId="6A342ECF" w14:textId="77777777" w:rsidR="00700852" w:rsidRDefault="00700852">
      <w:pPr>
        <w:pStyle w:val="Level1"/>
        <w:widowControl/>
        <w:tabs>
          <w:tab w:val="left" w:pos="-1440"/>
          <w:tab w:val="num" w:pos="720"/>
        </w:tabs>
      </w:pPr>
      <w:r>
        <w:t xml:space="preserve">There may have been a time when citizens were willing to tolerate “agreeable villains” in government: public servants who cut corners and were </w:t>
      </w:r>
      <w:proofErr w:type="gramStart"/>
      <w:r>
        <w:t>dishonest</w:t>
      </w:r>
      <w:proofErr w:type="gramEnd"/>
      <w:r>
        <w:t xml:space="preserve"> but who got the job done (that is, those who traded ethics for effectiveness).  However, that time has passed.  It is now necessary to be both ethical and effective.</w:t>
      </w:r>
    </w:p>
    <w:p w14:paraId="6EF4A2AC" w14:textId="77777777" w:rsidR="00700852" w:rsidRDefault="00700852">
      <w:pPr>
        <w:pStyle w:val="Level1"/>
        <w:widowControl/>
        <w:tabs>
          <w:tab w:val="left" w:pos="-1440"/>
          <w:tab w:val="num" w:pos="720"/>
        </w:tabs>
        <w:sectPr w:rsidR="00700852">
          <w:type w:val="continuous"/>
          <w:pgSz w:w="12240" w:h="15840"/>
          <w:pgMar w:top="1440" w:right="1440" w:bottom="1440" w:left="1440" w:header="1440" w:footer="1440" w:gutter="0"/>
          <w:cols w:space="720"/>
          <w:noEndnote/>
        </w:sectPr>
      </w:pPr>
    </w:p>
    <w:p w14:paraId="3A119AC5" w14:textId="77777777" w:rsidR="00700852" w:rsidRDefault="00700852">
      <w:pPr>
        <w:pStyle w:val="Level1"/>
        <w:widowControl/>
        <w:tabs>
          <w:tab w:val="left" w:pos="-1440"/>
          <w:tab w:val="num" w:pos="720"/>
        </w:tabs>
      </w:pPr>
      <w:r>
        <w:t>It is always possible to come up with a reason for lying; just because you can come up with a reason does not mean that it is a good one.</w:t>
      </w:r>
    </w:p>
    <w:p w14:paraId="506B3BD3" w14:textId="77777777" w:rsidR="00700852" w:rsidRDefault="00700852">
      <w:pPr>
        <w:pStyle w:val="Level1"/>
        <w:widowControl/>
        <w:tabs>
          <w:tab w:val="left" w:pos="-1440"/>
          <w:tab w:val="num" w:pos="720"/>
        </w:tabs>
      </w:pPr>
      <w:r>
        <w:t>Walk through the following steps before you undertake the momentous decision to lie:</w:t>
      </w:r>
    </w:p>
    <w:p w14:paraId="3CE2F9B3" w14:textId="77777777" w:rsidR="00700852" w:rsidRDefault="00700852">
      <w:pPr>
        <w:pStyle w:val="Level2"/>
        <w:widowControl/>
        <w:tabs>
          <w:tab w:val="left" w:pos="-1440"/>
          <w:tab w:val="num" w:pos="1440"/>
        </w:tabs>
      </w:pPr>
      <w:r>
        <w:lastRenderedPageBreak/>
        <w:t>Look for truthful/ethical alternatives: Be creative and diligent in your search for ways to deal with the situation honestly; for example, defer comment rather than lie.</w:t>
      </w:r>
    </w:p>
    <w:p w14:paraId="6A921F04" w14:textId="77777777" w:rsidR="00700852" w:rsidRDefault="00700852">
      <w:pPr>
        <w:pStyle w:val="Level2"/>
        <w:widowControl/>
        <w:tabs>
          <w:tab w:val="left" w:pos="-1440"/>
          <w:tab w:val="num" w:pos="1440"/>
        </w:tabs>
      </w:pPr>
      <w:r>
        <w:t xml:space="preserve">Assume your lie will be discovered: Since more resources are being devoted to uncovering misconduct by public servants, you should assume that you will be caught.  If you dare to breach </w:t>
      </w:r>
      <w:proofErr w:type="gramStart"/>
      <w:r>
        <w:t>the public</w:t>
      </w:r>
      <w:proofErr w:type="gramEnd"/>
      <w:r>
        <w:t xml:space="preserve"> trust by lying, realize that your lie will only fool the world for a short period of time before you are totally exposed.</w:t>
      </w:r>
    </w:p>
    <w:p w14:paraId="02BCD83D" w14:textId="77777777" w:rsidR="00700852" w:rsidRDefault="00700852">
      <w:pPr>
        <w:pStyle w:val="Level2"/>
        <w:widowControl/>
        <w:tabs>
          <w:tab w:val="left" w:pos="-1440"/>
          <w:tab w:val="num" w:pos="1440"/>
        </w:tabs>
      </w:pPr>
      <w:r>
        <w:t xml:space="preserve">Name your justification: Since you can always find a reason to lie, it is important to specify who and what you are servicing by your lie.  Seductive justifications for lying include </w:t>
      </w:r>
      <w:proofErr w:type="gramStart"/>
      <w:r>
        <w:t>benefitting</w:t>
      </w:r>
      <w:proofErr w:type="gramEnd"/>
      <w:r>
        <w:t xml:space="preserve"> or protecting the </w:t>
      </w:r>
      <w:proofErr w:type="gramStart"/>
      <w:r>
        <w:t>public, and</w:t>
      </w:r>
      <w:proofErr w:type="gramEnd"/>
      <w:r>
        <w:t xml:space="preserve"> benefitting or protecting yourself.  Rationalizing a lie by saying that it will benefit or protect the public is extremely easy and alluring; just because you can find a way to rationalize a lie for the public benefit does not mean that it really does benefit the public.  Don’t fool yourself about why you are lying.</w:t>
      </w:r>
    </w:p>
    <w:p w14:paraId="21C05256" w14:textId="77777777" w:rsidR="00700852" w:rsidRDefault="00700852">
      <w:pPr>
        <w:pStyle w:val="Level2"/>
        <w:widowControl/>
        <w:tabs>
          <w:tab w:val="left" w:pos="-1440"/>
          <w:tab w:val="num" w:pos="1440"/>
        </w:tabs>
      </w:pPr>
      <w:r>
        <w:t xml:space="preserve">Subject your lie to the test of publicity (“front page” test): Be prepared to make a public statement and defense of your lie, spelling out the specific circumstances that compel you to lie.  Imagine making your defense in a courtroom in front of zealous lawyers, skeptical judges, and a hostile press </w:t>
      </w:r>
      <w:proofErr w:type="gramStart"/>
      <w:r>
        <w:t>corps.</w:t>
      </w:r>
      <w:proofErr w:type="gramEnd"/>
    </w:p>
    <w:p w14:paraId="6A236D3B" w14:textId="77777777" w:rsidR="00700852" w:rsidRDefault="00700852">
      <w:pPr>
        <w:pStyle w:val="Level2"/>
        <w:widowControl/>
        <w:tabs>
          <w:tab w:val="left" w:pos="-1440"/>
          <w:tab w:val="num" w:pos="1440"/>
        </w:tabs>
      </w:pPr>
      <w:r>
        <w:t xml:space="preserve">Name your punishment: If you are persuaded that you have a compelling reason to lie (especially if you think you are doing it to help the public), specify the punishment you would be willing to accept when you are caught.  The less punishment you are prepared to accept, the more likely the lie is self-serving rather than for the benefit of the public (especially if you are lying to cover another lie or to cover </w:t>
      </w:r>
      <w:proofErr w:type="gramStart"/>
      <w:r>
        <w:t>wrong-doing</w:t>
      </w:r>
      <w:proofErr w:type="gramEnd"/>
      <w:r>
        <w:t>).</w:t>
      </w:r>
    </w:p>
    <w:p w14:paraId="6C2265EB" w14:textId="77777777" w:rsidR="00700852" w:rsidRDefault="00700852">
      <w:pPr>
        <w:pStyle w:val="Level2"/>
        <w:widowControl/>
        <w:tabs>
          <w:tab w:val="left" w:pos="-1440"/>
          <w:tab w:val="num" w:pos="1440"/>
        </w:tabs>
      </w:pPr>
      <w:r>
        <w:t xml:space="preserve">NOTE: Very, very few lies, especially lies by public sector workers, can withstand these tests.  Remember what the prosecutor said: lies by public sector employees are “almost never” justified.  Lies damage democracy, and few things are worth that damage.  Even if it means falling short of your other administrative goals, preserve </w:t>
      </w:r>
      <w:proofErr w:type="gramStart"/>
      <w:r>
        <w:t>the public</w:t>
      </w:r>
      <w:proofErr w:type="gramEnd"/>
      <w:r>
        <w:t xml:space="preserve"> trust.</w:t>
      </w:r>
    </w:p>
    <w:p w14:paraId="7EACE160" w14:textId="77777777" w:rsidR="00700852" w:rsidRDefault="00700852">
      <w:pPr>
        <w:pStyle w:val="Level1"/>
        <w:widowControl/>
        <w:tabs>
          <w:tab w:val="left" w:pos="-1440"/>
          <w:tab w:val="num" w:pos="720"/>
        </w:tabs>
      </w:pPr>
      <w:r>
        <w:t>Ethics must start at, and apply to, the top (even though it often does not).  The highest values you set for your organization will trickle down – the goods one and the bad ones.</w:t>
      </w:r>
    </w:p>
    <w:p w14:paraId="494F2D90" w14:textId="77777777" w:rsidR="00700852" w:rsidRDefault="00700852">
      <w:pPr>
        <w:pStyle w:val="Level1"/>
        <w:widowControl/>
        <w:tabs>
          <w:tab w:val="left" w:pos="-1440"/>
          <w:tab w:val="num" w:pos="720"/>
        </w:tabs>
      </w:pPr>
      <w:r>
        <w:t xml:space="preserve">Practice what you preach; walk the walk if you talk the talk.  Hypocrisy, especially </w:t>
      </w:r>
      <w:proofErr w:type="gramStart"/>
      <w:r>
        <w:t>with regard to</w:t>
      </w:r>
      <w:proofErr w:type="gramEnd"/>
      <w:r>
        <w:t xml:space="preserve"> ethical behavior, is demoralizing for your staff and for the public.  You set </w:t>
      </w:r>
      <w:proofErr w:type="gramStart"/>
      <w:r>
        <w:t>the</w:t>
      </w:r>
      <w:proofErr w:type="gramEnd"/>
      <w:r>
        <w:t xml:space="preserve"> example for ethical behavior for your subordinates.</w:t>
      </w:r>
    </w:p>
    <w:p w14:paraId="7D93D9BB" w14:textId="77777777" w:rsidR="00700852" w:rsidRDefault="00700852">
      <w:pPr>
        <w:pStyle w:val="Level1"/>
        <w:widowControl/>
        <w:tabs>
          <w:tab w:val="left" w:pos="-1440"/>
          <w:tab w:val="num" w:pos="720"/>
        </w:tabs>
      </w:pPr>
      <w:r>
        <w:t>Be consistent, both in your actions and in the applications of punishments for breaches of ethical conduct.</w:t>
      </w:r>
    </w:p>
    <w:p w14:paraId="2C14D4C5" w14:textId="77777777" w:rsidR="00700852" w:rsidRDefault="00700852">
      <w:pPr>
        <w:pStyle w:val="Level1"/>
        <w:widowControl/>
        <w:tabs>
          <w:tab w:val="left" w:pos="-1440"/>
          <w:tab w:val="num" w:pos="720"/>
        </w:tabs>
      </w:pPr>
      <w:r>
        <w:t>Avoid even the appearance of impropriety, not just the impropriety itself.  Managers are obliged to engage in an on-going process of ethical deliberation (which includes knowing ethics laws) aimed at avoiding even the appearance of impropriety and insuring ethical behavior.</w:t>
      </w:r>
    </w:p>
    <w:p w14:paraId="36334A88" w14:textId="77777777" w:rsidR="00700852" w:rsidRDefault="00700852">
      <w:pPr>
        <w:pStyle w:val="Level1"/>
        <w:widowControl/>
        <w:tabs>
          <w:tab w:val="left" w:pos="-1440"/>
          <w:tab w:val="num" w:pos="720"/>
        </w:tabs>
        <w:sectPr w:rsidR="00700852">
          <w:type w:val="continuous"/>
          <w:pgSz w:w="12240" w:h="15840"/>
          <w:pgMar w:top="1440" w:right="1440" w:bottom="1440" w:left="1440" w:header="1440" w:footer="1440" w:gutter="0"/>
          <w:cols w:space="720"/>
          <w:noEndnote/>
        </w:sectPr>
      </w:pPr>
    </w:p>
    <w:p w14:paraId="68BF0963" w14:textId="77777777" w:rsidR="00700852" w:rsidRDefault="00700852">
      <w:pPr>
        <w:pStyle w:val="Level1"/>
        <w:widowControl/>
        <w:tabs>
          <w:tab w:val="left" w:pos="-1440"/>
          <w:tab w:val="num" w:pos="720"/>
        </w:tabs>
      </w:pPr>
      <w:r>
        <w:t>Because we all have slightly different conceptions of right, wrong, and the big grey areas in between, it will be helpful to have an on-going dialogue among staff to clarify what constitutes ethical and unethical behavior in your office and organization.</w:t>
      </w:r>
    </w:p>
    <w:p w14:paraId="03D80DD5" w14:textId="77C7795F" w:rsidR="00700852" w:rsidRDefault="00700852">
      <w:pPr>
        <w:pStyle w:val="Level1"/>
        <w:widowControl/>
        <w:tabs>
          <w:tab w:val="left" w:pos="-1440"/>
          <w:tab w:val="num" w:pos="720"/>
        </w:tabs>
      </w:pPr>
      <w:r>
        <w:t xml:space="preserve">The Miami-Dade County Commission on Ethics and the Public Trust is a resource for managers.  The Commission </w:t>
      </w:r>
      <w:r w:rsidR="006E5901">
        <w:t>conducts</w:t>
      </w:r>
      <w:r>
        <w:t xml:space="preserve"> training, offers opinions, and </w:t>
      </w:r>
      <w:r w:rsidR="006E5901">
        <w:t>pursues</w:t>
      </w:r>
      <w:r>
        <w:t xml:space="preserve"> investigations.  The Commission can be reached at its HOTLINE: </w:t>
      </w:r>
      <w:r w:rsidR="006E5901" w:rsidRPr="006E5901">
        <w:t>786-314-9560</w:t>
      </w:r>
      <w:r>
        <w:t xml:space="preserve">.  The </w:t>
      </w:r>
      <w:r>
        <w:lastRenderedPageBreak/>
        <w:t>Commission’s website (</w:t>
      </w:r>
      <w:hyperlink r:id="rId5" w:history="1">
        <w:r w:rsidRPr="006E5901">
          <w:rPr>
            <w:rStyle w:val="Hyperlink"/>
          </w:rPr>
          <w:t>www.co.miami-dade.fl.us/ethics</w:t>
        </w:r>
      </w:hyperlink>
      <w:r>
        <w:t>) has information on the ethical obligations of public employees, the texts of decisions, and other material to guide public managers.  The State of Florida also has an ethical code for public employees – available on the Florida Commission on Ethics website (</w:t>
      </w:r>
      <w:hyperlink r:id="rId6" w:history="1">
        <w:r w:rsidRPr="006E5901">
          <w:rPr>
            <w:rStyle w:val="Hyperlink"/>
          </w:rPr>
          <w:t>www.ethics.state.fl.us</w:t>
        </w:r>
      </w:hyperlink>
      <w:r>
        <w:t>).</w:t>
      </w:r>
    </w:p>
    <w:p w14:paraId="12976951" w14:textId="77777777" w:rsidR="00700852" w:rsidRDefault="00700852">
      <w:pPr>
        <w:pStyle w:val="Level1"/>
        <w:widowControl/>
        <w:tabs>
          <w:tab w:val="left" w:pos="-1440"/>
          <w:tab w:val="num" w:pos="720"/>
        </w:tabs>
      </w:pPr>
      <w:r>
        <w:t>While we all hope that ethical behavior will be the norm in public life, realistically we can expect to be pressured to bend the truth and the law.  Since that pressure may come from senior managers and political officials who have power over our careers, acting in an ethical manner may in fact penalize us, resulting in fewer promotions and even job loss – but this is a price worth paying.</w:t>
      </w:r>
    </w:p>
    <w:sectPr w:rsidR="00700852" w:rsidSect="00700852">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num w:numId="1" w16cid:durableId="1553075386">
    <w:abstractNumId w:val="0"/>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52"/>
    <w:rsid w:val="006B060A"/>
    <w:rsid w:val="006E5901"/>
    <w:rsid w:val="00700852"/>
    <w:rsid w:val="00CF14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802A78"/>
  <w14:defaultImageDpi w14:val="0"/>
  <w15:docId w15:val="{9305AD2B-E9B8-4CE2-AC24-4AAF2EBC2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kern w: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numPr>
        <w:numId w:val="1"/>
      </w:numPr>
      <w:ind w:left="720" w:hanging="720"/>
      <w:outlineLvl w:val="0"/>
    </w:pPr>
  </w:style>
  <w:style w:type="paragraph" w:customStyle="1" w:styleId="Level2">
    <w:name w:val="Level 2"/>
    <w:basedOn w:val="Normal"/>
    <w:uiPriority w:val="99"/>
    <w:pPr>
      <w:numPr>
        <w:ilvl w:val="1"/>
        <w:numId w:val="1"/>
      </w:numPr>
      <w:ind w:left="1440" w:hanging="720"/>
      <w:outlineLvl w:val="1"/>
    </w:pPr>
  </w:style>
  <w:style w:type="character" w:styleId="Hyperlink">
    <w:name w:val="Hyperlink"/>
    <w:basedOn w:val="DefaultParagraphFont"/>
    <w:uiPriority w:val="99"/>
    <w:unhideWhenUsed/>
    <w:rsid w:val="006E5901"/>
    <w:rPr>
      <w:color w:val="467886" w:themeColor="hyperlink"/>
      <w:u w:val="single"/>
    </w:rPr>
  </w:style>
  <w:style w:type="character" w:styleId="UnresolvedMention">
    <w:name w:val="Unresolved Mention"/>
    <w:basedOn w:val="DefaultParagraphFont"/>
    <w:uiPriority w:val="99"/>
    <w:semiHidden/>
    <w:unhideWhenUsed/>
    <w:rsid w:val="006E5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thics.state.fl.us/" TargetMode="External"/><Relationship Id="rId5" Type="http://schemas.openxmlformats.org/officeDocument/2006/relationships/hyperlink" Target="https://ethics.miamidade.gov/ethics/home.pag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1704</Words>
  <Characters>9713</Characters>
  <Application>Microsoft Office Word</Application>
  <DocSecurity>0</DocSecurity>
  <Lines>80</Lines>
  <Paragraphs>22</Paragraphs>
  <ScaleCrop>false</ScaleCrop>
  <Company/>
  <LinksUpToDate>false</LinksUpToDate>
  <CharactersWithSpaces>11395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Revell</dc:creator>
  <cp:keywords/>
  <dc:description/>
  <cp:lastModifiedBy>Keith Revell</cp:lastModifiedBy>
  <cp:revision>3</cp:revision>
  <dcterms:created xsi:type="dcterms:W3CDTF">2026-06-08T22:32:00Z</dcterms:created>
  <dcterms:modified xsi:type="dcterms:W3CDTF">2026-06-08T22:32:00Z</dcterms:modified>
</cp:coreProperties>
</file>