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E8A6C" w14:textId="695BDD38" w:rsidR="00A54437" w:rsidRDefault="00DB2858" w:rsidP="00A54437">
      <w:pPr>
        <w:spacing w:after="0" w:line="240" w:lineRule="auto"/>
        <w:jc w:val="center"/>
      </w:pPr>
      <w:r>
        <w:rPr>
          <w:b/>
        </w:rPr>
        <w:t xml:space="preserve">Module </w:t>
      </w:r>
      <w:bookmarkStart w:id="0" w:name="_GoBack"/>
      <w:bookmarkEnd w:id="0"/>
      <w:r w:rsidR="00A54437" w:rsidRPr="00A54437">
        <w:rPr>
          <w:b/>
        </w:rPr>
        <w:t xml:space="preserve">Preface: </w:t>
      </w:r>
      <w:r w:rsidR="00A54437" w:rsidRPr="00A54437">
        <w:rPr>
          <w:b/>
          <w:i/>
        </w:rPr>
        <w:t>Building the Public Realm – Infr</w:t>
      </w:r>
      <w:r w:rsidR="00A54437">
        <w:rPr>
          <w:b/>
          <w:i/>
        </w:rPr>
        <w:t>astructure</w:t>
      </w:r>
    </w:p>
    <w:p w14:paraId="25780C9D" w14:textId="648DB998" w:rsidR="00A54437" w:rsidRDefault="00A54437" w:rsidP="00A54437">
      <w:pPr>
        <w:spacing w:after="0" w:line="240" w:lineRule="auto"/>
      </w:pPr>
    </w:p>
    <w:p w14:paraId="684950EB" w14:textId="7331E270" w:rsidR="00C6286C" w:rsidRDefault="00A54437" w:rsidP="00A54437">
      <w:pPr>
        <w:spacing w:after="0" w:line="240" w:lineRule="auto"/>
      </w:pPr>
      <w:r>
        <w:tab/>
        <w:t>Infrastructure is the name given to physical systems that move</w:t>
      </w:r>
      <w:r w:rsidR="00FD01FD">
        <w:t xml:space="preserve"> </w:t>
      </w:r>
      <w:r>
        <w:t xml:space="preserve">water, sewage, people, goods, information, electricity, gas, and other things.  </w:t>
      </w:r>
      <w:r w:rsidR="008F6E93">
        <w:t>In</w:t>
      </w:r>
      <w:r>
        <w:t xml:space="preserve">frastructure </w:t>
      </w:r>
      <w:r w:rsidR="008F6E93">
        <w:t>used to be called</w:t>
      </w:r>
      <w:r>
        <w:t xml:space="preserve"> “public works” – a term </w:t>
      </w:r>
      <w:r w:rsidR="008F6E93">
        <w:t>applied to the</w:t>
      </w:r>
      <w:r>
        <w:t xml:space="preserve"> roads, bridges, sidewalks, dams, lighthouses, canals, harbors, and </w:t>
      </w:r>
      <w:r w:rsidR="00C6286C">
        <w:t>related bricks-and-mortar</w:t>
      </w:r>
      <w:r>
        <w:t xml:space="preserve"> projects that helped make cities livable, facilitate the flow of commerce, and tame nature so that </w:t>
      </w:r>
      <w:r w:rsidR="00C6286C">
        <w:t>life</w:t>
      </w:r>
      <w:r>
        <w:t xml:space="preserve"> would be easier, safer, and healthier.  There </w:t>
      </w:r>
      <w:r w:rsidR="00C6286C">
        <w:t xml:space="preserve">are also </w:t>
      </w:r>
      <w:r>
        <w:t>private infrastructure</w:t>
      </w:r>
      <w:r w:rsidR="00C6286C">
        <w:t xml:space="preserve"> networks</w:t>
      </w:r>
      <w:r>
        <w:t>, such as electrical and telephone systems, toll roads, rail lines, and the like</w:t>
      </w:r>
      <w:r w:rsidR="00C6286C">
        <w:t>, though opinions about what should be public and what should be private have changed over time</w:t>
      </w:r>
      <w:r w:rsidR="00D260AB">
        <w:t xml:space="preserve">: </w:t>
      </w:r>
      <w:r w:rsidR="00C443EF">
        <w:t>the decision about whether infrastructure is private or public or something in between, therefore, is an interesting problem</w:t>
      </w:r>
      <w:r w:rsidR="00C6286C">
        <w:t>.</w:t>
      </w:r>
    </w:p>
    <w:p w14:paraId="471CCB69" w14:textId="0BBC6B56" w:rsidR="00CC64D4" w:rsidRDefault="00CC64D4" w:rsidP="00A54437">
      <w:pPr>
        <w:spacing w:after="0" w:line="240" w:lineRule="auto"/>
      </w:pPr>
      <w:r>
        <w:tab/>
      </w:r>
      <w:r w:rsidR="00C443EF">
        <w:t xml:space="preserve">Studying infrastructure allows us to explore how </w:t>
      </w:r>
      <w:r>
        <w:t xml:space="preserve">public objectives </w:t>
      </w:r>
      <w:r w:rsidR="00C443EF">
        <w:t xml:space="preserve">have been </w:t>
      </w:r>
      <w:r>
        <w:t>pursued</w:t>
      </w:r>
      <w:r w:rsidR="00C443EF">
        <w:t xml:space="preserve"> over time.</w:t>
      </w:r>
      <w:r>
        <w:t xml:space="preserve">  </w:t>
      </w:r>
      <w:r w:rsidR="008A5E24">
        <w:t>Demands for infrastructure often arise because individual or group efforts to address a problem (say, how to supply water to a population, or how to make a city competitive in the national economy) are unsuccessful.  Deciding who should pursue the public objective – voluntary organizations, private businesses, governments – frequently raise</w:t>
      </w:r>
      <w:r w:rsidR="00C443EF">
        <w:t>s</w:t>
      </w:r>
      <w:r w:rsidR="008A5E24">
        <w:t xml:space="preserve"> difficult political questions about the power we give our institutions.  Organizing to solve an infrastructure problem also presents technical and financial challenges that have an influence on how we define the public realm.  As our sources for this section will demonstrate, raising the money to pay for (and maintain) infrastructure can be even more difficult than overcoming </w:t>
      </w:r>
      <w:r w:rsidR="00C443EF">
        <w:t xml:space="preserve">the often-daunting </w:t>
      </w:r>
      <w:r w:rsidR="008A5E24">
        <w:t>technical problems</w:t>
      </w:r>
      <w:r w:rsidR="00C443EF">
        <w:t xml:space="preserve"> involved in building tunnels, bridges, roads, and other big projects.</w:t>
      </w:r>
    </w:p>
    <w:p w14:paraId="46F5A96C" w14:textId="1C44F9E8" w:rsidR="002835DF" w:rsidRDefault="008A5E24" w:rsidP="00A54437">
      <w:pPr>
        <w:spacing w:after="0" w:line="240" w:lineRule="auto"/>
      </w:pPr>
      <w:r>
        <w:tab/>
      </w:r>
      <w:r w:rsidR="00CC64D4">
        <w:t>Our first reading (</w:t>
      </w:r>
      <w:r w:rsidR="00C443EF">
        <w:t xml:space="preserve">Merchant, “Urban Environments”) introduces the difficulties of collective living in cities.  Although it may not be evident nowadays, cities can be dangerous, unhealthy places to live. </w:t>
      </w:r>
      <w:r w:rsidR="002835DF">
        <w:t xml:space="preserve"> Indeed, were we to visit cities in the developing world, we would experience </w:t>
      </w:r>
      <w:r w:rsidR="008F6E93">
        <w:t xml:space="preserve">some of </w:t>
      </w:r>
      <w:r w:rsidR="002835DF">
        <w:t>the conditions that Merchant describes.  Because we are the beneficiaries of infrastructure (and regulatory) systems developed in response to the problems of the 19</w:t>
      </w:r>
      <w:r w:rsidR="002835DF" w:rsidRPr="002835DF">
        <w:rPr>
          <w:vertAlign w:val="superscript"/>
        </w:rPr>
        <w:t>th</w:t>
      </w:r>
      <w:r w:rsidR="002835DF">
        <w:t xml:space="preserve"> and early 20</w:t>
      </w:r>
      <w:r w:rsidR="002835DF" w:rsidRPr="002835DF">
        <w:rPr>
          <w:vertAlign w:val="superscript"/>
        </w:rPr>
        <w:t>th</w:t>
      </w:r>
      <w:r w:rsidR="002835DF">
        <w:t xml:space="preserve"> centuries, we no longer think of cities a</w:t>
      </w:r>
      <w:r w:rsidR="008F6E93">
        <w:t>s</w:t>
      </w:r>
      <w:r w:rsidR="002835DF">
        <w:t xml:space="preserve"> particularly unpleasant places to live.  Note also that Merchant discusses the limits of local governments as institutions for dealing with urban problems.  That, too, is a key theme in </w:t>
      </w:r>
      <w:r w:rsidR="00A1035A">
        <w:t>our changing conceptions of public service.</w:t>
      </w:r>
    </w:p>
    <w:p w14:paraId="0C70F77B" w14:textId="4C2DBB20" w:rsidR="00A62EF9" w:rsidRDefault="00A1035A" w:rsidP="00A54437">
      <w:pPr>
        <w:spacing w:after="0" w:line="240" w:lineRule="auto"/>
      </w:pPr>
      <w:r>
        <w:tab/>
      </w:r>
      <w:r w:rsidR="00A62EF9">
        <w:t>Our second reading (</w:t>
      </w:r>
      <w:proofErr w:type="spellStart"/>
      <w:r w:rsidR="00A62EF9">
        <w:t>Axline</w:t>
      </w:r>
      <w:proofErr w:type="spellEnd"/>
      <w:r w:rsidR="00A62EF9">
        <w:t xml:space="preserve">, “Massive Undertaking”) looks at related problems in the creation of the federally-funded interstate highway system in Montana.  </w:t>
      </w:r>
      <w:r w:rsidR="00FA04C6">
        <w:t>The interstate system was a massive infrastructure project that affected urban and rural areas</w:t>
      </w:r>
      <w:r w:rsidR="001E3F29">
        <w:t xml:space="preserve"> alike, representing an extraordinary expenditure of money and a considerable extension of government authority.  </w:t>
      </w:r>
      <w:r w:rsidR="00A62EF9">
        <w:t xml:space="preserve">As you read </w:t>
      </w:r>
      <w:proofErr w:type="spellStart"/>
      <w:r w:rsidR="00A62EF9">
        <w:t>Axline</w:t>
      </w:r>
      <w:proofErr w:type="spellEnd"/>
      <w:r w:rsidR="00A62EF9">
        <w:t xml:space="preserve">, ask yourself </w:t>
      </w:r>
      <w:r w:rsidR="001E3F29">
        <w:t>how this was possible.  How was such a project possible and what obstacles did it have to overcome even after it was set in motion?</w:t>
      </w:r>
    </w:p>
    <w:p w14:paraId="38239851" w14:textId="39A264A2" w:rsidR="00A1035A" w:rsidRDefault="00A1035A" w:rsidP="00A62EF9">
      <w:pPr>
        <w:spacing w:after="0" w:line="240" w:lineRule="auto"/>
        <w:ind w:firstLine="720"/>
      </w:pPr>
      <w:r>
        <w:t>As we will see in both of our videos (“Race Underground” and “Big Dig”), transportation infrastructure in cities poses special challenges.  Finding, or inventing, ways to build underground systems, especially, required considerable expertise</w:t>
      </w:r>
      <w:r w:rsidR="00FB3B14">
        <w:t>.  It also raised important questions about how such system</w:t>
      </w:r>
      <w:r w:rsidR="008F6E93">
        <w:t>s</w:t>
      </w:r>
      <w:r w:rsidR="00FB3B14">
        <w:t xml:space="preserve"> would be financed.</w:t>
      </w:r>
    </w:p>
    <w:p w14:paraId="01AD3816" w14:textId="7904B7C9" w:rsidR="001E3F29" w:rsidRDefault="001E3F29" w:rsidP="001E3F29">
      <w:pPr>
        <w:spacing w:after="0" w:line="240" w:lineRule="auto"/>
        <w:ind w:firstLine="720"/>
      </w:pPr>
      <w:r>
        <w:t>The problem of financing lies at the heart of t</w:t>
      </w:r>
      <w:r>
        <w:t>he case study (“The Quest for Sustainable Public Transit Funding”)</w:t>
      </w:r>
      <w:r>
        <w:t>.  I have chosen this case because it shifts the focus of public service and infrastructure away from the technical and institutional challenges of the articles and videos and highlights the difficulty of providing the financial resources for infrastructure systems even after they have been created.  One might think that once a project is built, there would be a public consensus supporting it.  However, this case shows that the on-going goals of public service may not be met even after substantial victories and concrete achievements.</w:t>
      </w:r>
    </w:p>
    <w:p w14:paraId="4D744C1E" w14:textId="42CED249" w:rsidR="00A1035A" w:rsidRDefault="00A1035A" w:rsidP="00A54437">
      <w:pPr>
        <w:spacing w:after="0" w:line="240" w:lineRule="auto"/>
      </w:pPr>
    </w:p>
    <w:p w14:paraId="6C64DC44" w14:textId="6D981130" w:rsidR="008F6E93" w:rsidRPr="00A54437" w:rsidRDefault="008F6E93" w:rsidP="00A54437">
      <w:pPr>
        <w:spacing w:after="0" w:line="240" w:lineRule="auto"/>
      </w:pPr>
      <w:r>
        <w:tab/>
        <w:t xml:space="preserve"> </w:t>
      </w:r>
    </w:p>
    <w:sectPr w:rsidR="008F6E93" w:rsidRPr="00A544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22"/>
    <w:rsid w:val="000D0522"/>
    <w:rsid w:val="001A3EAB"/>
    <w:rsid w:val="001E3F29"/>
    <w:rsid w:val="002835DF"/>
    <w:rsid w:val="008A5E24"/>
    <w:rsid w:val="008F6E93"/>
    <w:rsid w:val="00A1035A"/>
    <w:rsid w:val="00A10669"/>
    <w:rsid w:val="00A54437"/>
    <w:rsid w:val="00A62EF9"/>
    <w:rsid w:val="00C443EF"/>
    <w:rsid w:val="00C6286C"/>
    <w:rsid w:val="00CC64D4"/>
    <w:rsid w:val="00D260AB"/>
    <w:rsid w:val="00DB2858"/>
    <w:rsid w:val="00E5743F"/>
    <w:rsid w:val="00FA04C6"/>
    <w:rsid w:val="00FB3B14"/>
    <w:rsid w:val="00FD0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99F19"/>
  <w15:chartTrackingRefBased/>
  <w15:docId w15:val="{18B48C1D-49FE-4D70-BABF-CD043990B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Revell</dc:creator>
  <cp:keywords/>
  <dc:description/>
  <cp:lastModifiedBy>Keith Revell</cp:lastModifiedBy>
  <cp:revision>11</cp:revision>
  <dcterms:created xsi:type="dcterms:W3CDTF">2019-08-08T21:56:00Z</dcterms:created>
  <dcterms:modified xsi:type="dcterms:W3CDTF">2019-08-26T19:51:00Z</dcterms:modified>
</cp:coreProperties>
</file>